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F0375" w14:textId="77777777" w:rsidR="00100A40" w:rsidRPr="004248DE" w:rsidRDefault="00100A40" w:rsidP="00100A40">
      <w:pPr>
        <w:tabs>
          <w:tab w:val="left" w:pos="4395"/>
        </w:tabs>
        <w:jc w:val="center"/>
        <w:rPr>
          <w:sz w:val="28"/>
          <w:szCs w:val="28"/>
          <w:lang w:val="uk-UA"/>
        </w:rPr>
      </w:pPr>
      <w:r>
        <w:rPr>
          <w:noProof/>
        </w:rPr>
        <w:drawing>
          <wp:inline distT="0" distB="0" distL="0" distR="0" wp14:anchorId="02468A19" wp14:editId="672C923C">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27D45E98" w14:textId="77777777" w:rsidR="00100A40" w:rsidRPr="005250F2" w:rsidRDefault="00100A40" w:rsidP="00100A40">
      <w:pPr>
        <w:tabs>
          <w:tab w:val="left" w:pos="4395"/>
        </w:tabs>
        <w:ind w:right="-1"/>
        <w:rPr>
          <w:sz w:val="28"/>
          <w:szCs w:val="28"/>
        </w:rPr>
      </w:pPr>
    </w:p>
    <w:p w14:paraId="193DC4D0" w14:textId="77777777" w:rsidR="00100A40" w:rsidRDefault="00100A40" w:rsidP="00100A40">
      <w:pPr>
        <w:tabs>
          <w:tab w:val="left" w:pos="4395"/>
        </w:tabs>
        <w:ind w:right="-1"/>
        <w:jc w:val="center"/>
        <w:rPr>
          <w:b/>
          <w:sz w:val="28"/>
          <w:szCs w:val="24"/>
        </w:rPr>
      </w:pPr>
      <w:r>
        <w:rPr>
          <w:b/>
          <w:sz w:val="28"/>
          <w:szCs w:val="24"/>
        </w:rPr>
        <w:t>КИЇВСЬКА МІСЬКА РАДА</w:t>
      </w:r>
    </w:p>
    <w:p w14:paraId="71B42000" w14:textId="77777777" w:rsidR="00100A40" w:rsidRPr="00C65838" w:rsidRDefault="00100A40" w:rsidP="00100A40">
      <w:pPr>
        <w:tabs>
          <w:tab w:val="left" w:pos="4395"/>
        </w:tabs>
        <w:ind w:right="-1"/>
        <w:jc w:val="center"/>
        <w:rPr>
          <w:sz w:val="28"/>
          <w:szCs w:val="28"/>
        </w:rPr>
      </w:pPr>
      <w:r w:rsidRPr="00C65838">
        <w:rPr>
          <w:sz w:val="28"/>
          <w:szCs w:val="28"/>
          <w:lang w:val="en-US"/>
        </w:rPr>
        <w:t>V</w:t>
      </w:r>
      <w:r w:rsidRPr="00C65838">
        <w:rPr>
          <w:sz w:val="28"/>
          <w:szCs w:val="28"/>
        </w:rPr>
        <w:t xml:space="preserve"> </w:t>
      </w:r>
      <w:proofErr w:type="spellStart"/>
      <w:r w:rsidRPr="00C65838">
        <w:rPr>
          <w:sz w:val="28"/>
          <w:szCs w:val="28"/>
        </w:rPr>
        <w:t>сесія</w:t>
      </w:r>
      <w:proofErr w:type="spellEnd"/>
      <w:r w:rsidRPr="00C65838">
        <w:rPr>
          <w:sz w:val="28"/>
          <w:szCs w:val="28"/>
        </w:rPr>
        <w:t xml:space="preserve"> </w:t>
      </w:r>
      <w:r w:rsidRPr="00C65838">
        <w:rPr>
          <w:sz w:val="28"/>
          <w:szCs w:val="28"/>
          <w:lang w:val="en-US"/>
        </w:rPr>
        <w:t>IX</w:t>
      </w:r>
      <w:r w:rsidRPr="00C65838">
        <w:rPr>
          <w:sz w:val="28"/>
          <w:szCs w:val="28"/>
        </w:rPr>
        <w:t xml:space="preserve"> </w:t>
      </w:r>
      <w:proofErr w:type="spellStart"/>
      <w:r w:rsidRPr="00C65838">
        <w:rPr>
          <w:sz w:val="28"/>
          <w:szCs w:val="28"/>
        </w:rPr>
        <w:t>скликання</w:t>
      </w:r>
      <w:proofErr w:type="spellEnd"/>
    </w:p>
    <w:p w14:paraId="263C81EF" w14:textId="77777777" w:rsidR="00100A40" w:rsidRDefault="00100A40" w:rsidP="00100A40">
      <w:pPr>
        <w:tabs>
          <w:tab w:val="left" w:pos="4395"/>
        </w:tabs>
        <w:ind w:right="-1"/>
        <w:jc w:val="center"/>
        <w:rPr>
          <w:szCs w:val="24"/>
        </w:rPr>
      </w:pPr>
    </w:p>
    <w:p w14:paraId="7A5170E2" w14:textId="77777777" w:rsidR="00100A40" w:rsidRDefault="00100A40" w:rsidP="00100A40">
      <w:pPr>
        <w:tabs>
          <w:tab w:val="left" w:pos="4395"/>
        </w:tabs>
        <w:ind w:right="-1"/>
        <w:jc w:val="center"/>
        <w:rPr>
          <w:b/>
          <w:sz w:val="32"/>
          <w:szCs w:val="32"/>
        </w:rPr>
      </w:pPr>
      <w:r w:rsidRPr="004B7372">
        <w:rPr>
          <w:b/>
          <w:sz w:val="32"/>
          <w:szCs w:val="32"/>
        </w:rPr>
        <w:t xml:space="preserve">Р І Ш Е Н </w:t>
      </w:r>
      <w:proofErr w:type="spellStart"/>
      <w:r w:rsidRPr="004B7372">
        <w:rPr>
          <w:b/>
          <w:sz w:val="32"/>
          <w:szCs w:val="32"/>
        </w:rPr>
        <w:t>Н</w:t>
      </w:r>
      <w:proofErr w:type="spellEnd"/>
      <w:r w:rsidRPr="004B7372">
        <w:rPr>
          <w:b/>
          <w:sz w:val="32"/>
          <w:szCs w:val="32"/>
        </w:rPr>
        <w:t xml:space="preserve"> Я</w:t>
      </w:r>
    </w:p>
    <w:p w14:paraId="21647DBF" w14:textId="77777777" w:rsidR="00100A40" w:rsidRDefault="00100A40" w:rsidP="00100A40">
      <w:pPr>
        <w:tabs>
          <w:tab w:val="left" w:pos="4395"/>
        </w:tabs>
        <w:ind w:right="-1"/>
        <w:jc w:val="center"/>
        <w:rPr>
          <w:szCs w:val="24"/>
        </w:rPr>
      </w:pPr>
    </w:p>
    <w:p w14:paraId="2738D4BE" w14:textId="77777777" w:rsidR="00100A40" w:rsidRDefault="00100A40" w:rsidP="00100A40">
      <w:pPr>
        <w:tabs>
          <w:tab w:val="left" w:pos="4395"/>
        </w:tabs>
        <w:ind w:right="-1"/>
        <w:jc w:val="center"/>
        <w:rPr>
          <w:sz w:val="28"/>
          <w:szCs w:val="24"/>
        </w:rPr>
      </w:pPr>
      <w:r w:rsidRPr="004B7372">
        <w:rPr>
          <w:sz w:val="28"/>
          <w:szCs w:val="24"/>
        </w:rPr>
        <w:t xml:space="preserve">_______________                          </w:t>
      </w:r>
      <w:proofErr w:type="spellStart"/>
      <w:r w:rsidRPr="004B7372">
        <w:rPr>
          <w:sz w:val="28"/>
          <w:szCs w:val="24"/>
        </w:rPr>
        <w:t>Київ</w:t>
      </w:r>
      <w:proofErr w:type="spellEnd"/>
      <w:r w:rsidRPr="004B7372">
        <w:rPr>
          <w:sz w:val="28"/>
          <w:szCs w:val="24"/>
        </w:rPr>
        <w:t xml:space="preserve">                      № _______________</w:t>
      </w:r>
    </w:p>
    <w:p w14:paraId="4A463405" w14:textId="77777777" w:rsidR="00100A40" w:rsidRPr="00C65838" w:rsidRDefault="00100A40" w:rsidP="00100A40">
      <w:pPr>
        <w:tabs>
          <w:tab w:val="left" w:pos="4395"/>
        </w:tabs>
        <w:ind w:right="-1"/>
        <w:jc w:val="both"/>
        <w:rPr>
          <w:color w:val="000000" w:themeColor="text1"/>
          <w:sz w:val="26"/>
          <w:szCs w:val="26"/>
        </w:rPr>
      </w:pPr>
    </w:p>
    <w:p w14:paraId="72F981D3" w14:textId="3DD1A4C0" w:rsidR="00F6318B" w:rsidRPr="00100A40" w:rsidRDefault="00F6318B" w:rsidP="00F6318B">
      <w:pPr>
        <w:rPr>
          <w:sz w:val="16"/>
          <w:szCs w:val="16"/>
        </w:rPr>
      </w:pPr>
    </w:p>
    <w:p w14:paraId="68F674E2" w14:textId="7F43F72F" w:rsidR="00F6318B" w:rsidRPr="00F6318B" w:rsidRDefault="00582B57" w:rsidP="00F6318B">
      <w:pPr>
        <w:rPr>
          <w:sz w:val="28"/>
          <w:szCs w:val="28"/>
          <w:lang w:val="uk-UA"/>
        </w:rPr>
      </w:pPr>
      <w:r>
        <w:rPr>
          <w:noProof/>
        </w:rPr>
        <w:drawing>
          <wp:anchor distT="0" distB="0" distL="114300" distR="114300" simplePos="0" relativeHeight="251658752" behindDoc="0" locked="0" layoutInCell="1" allowOverlap="1" wp14:anchorId="32B8CBB3" wp14:editId="3AF10BB0">
            <wp:simplePos x="0" y="0"/>
            <wp:positionH relativeFrom="column">
              <wp:posOffset>4263390</wp:posOffset>
            </wp:positionH>
            <wp:positionV relativeFrom="paragraph">
              <wp:posOffset>57785</wp:posOffset>
            </wp:positionV>
            <wp:extent cx="1476375" cy="153352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6375" cy="1533525"/>
                    </a:xfrm>
                    <a:prstGeom prst="rect">
                      <a:avLst/>
                    </a:prstGeom>
                  </pic:spPr>
                </pic:pic>
              </a:graphicData>
            </a:graphic>
            <wp14:sizeRelH relativeFrom="margin">
              <wp14:pctWidth>0</wp14:pctWidth>
            </wp14:sizeRelH>
            <wp14:sizeRelV relativeFrom="margin">
              <wp14:pctHeight>0</wp14:pctHeight>
            </wp14:sizeRelV>
          </wp:anchor>
        </w:drawing>
      </w:r>
    </w:p>
    <w:p w14:paraId="51EEFE68" w14:textId="17EF87B9" w:rsidR="00F6318B" w:rsidRPr="00F6318B" w:rsidRDefault="00F6318B" w:rsidP="00F6318B">
      <w:pPr>
        <w:tabs>
          <w:tab w:val="left" w:pos="3960"/>
        </w:tabs>
        <w:jc w:val="both"/>
        <w:rPr>
          <w:lang w:val="uk-UA"/>
        </w:rPr>
      </w:pPr>
    </w:p>
    <w:p w14:paraId="58A2C2BB" w14:textId="2F82ED81" w:rsidR="00F6318B" w:rsidRPr="00F6318B" w:rsidRDefault="006468A7" w:rsidP="00F6318B">
      <w:pPr>
        <w:rPr>
          <w:snapToGrid w:val="0"/>
          <w:sz w:val="16"/>
          <w:szCs w:val="16"/>
          <w:lang w:val="uk-UA"/>
        </w:rPr>
      </w:pPr>
      <w:r>
        <w:rPr>
          <w:noProof/>
          <w:sz w:val="24"/>
          <w:szCs w:val="24"/>
        </w:rPr>
        <mc:AlternateContent>
          <mc:Choice Requires="wps">
            <w:drawing>
              <wp:anchor distT="45720" distB="45720" distL="114300" distR="114300" simplePos="0" relativeHeight="251656704" behindDoc="1" locked="0" layoutInCell="1" allowOverlap="1" wp14:anchorId="3570D67A" wp14:editId="16FB6A6C">
                <wp:simplePos x="0" y="0"/>
                <wp:positionH relativeFrom="column">
                  <wp:posOffset>4034790</wp:posOffset>
                </wp:positionH>
                <wp:positionV relativeFrom="paragraph">
                  <wp:posOffset>1374140</wp:posOffset>
                </wp:positionV>
                <wp:extent cx="1876425" cy="255905"/>
                <wp:effectExtent l="0" t="0" r="9525" b="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255905"/>
                        </a:xfrm>
                        <a:prstGeom prst="rect">
                          <a:avLst/>
                        </a:prstGeom>
                        <a:solidFill>
                          <a:srgbClr val="FFFFFF"/>
                        </a:solidFill>
                        <a:ln w="9525">
                          <a:noFill/>
                          <a:miter lim="800000"/>
                          <a:headEnd/>
                          <a:tailEnd/>
                        </a:ln>
                      </wps:spPr>
                      <wps:txbx>
                        <w:txbxContent>
                          <w:p w14:paraId="44E0CB7B" w14:textId="77777777" w:rsidR="006468A7" w:rsidRDefault="006468A7" w:rsidP="00A66DF1">
                            <w:pPr>
                              <w:jc w:val="center"/>
                            </w:pPr>
                            <w:r>
                              <w:rPr>
                                <w:rStyle w:val="af1"/>
                                <w:i w:val="0"/>
                              </w:rPr>
                              <w:t>201361027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70D67A" id="_x0000_t202" coordsize="21600,21600" o:spt="202" path="m,l,21600r21600,l21600,xe">
                <v:stroke joinstyle="miter"/>
                <v:path gradientshapeok="t" o:connecttype="rect"/>
              </v:shapetype>
              <v:shape id="Надпись 217" o:spid="_x0000_s1026" type="#_x0000_t202" style="position:absolute;margin-left:317.7pt;margin-top:108.2pt;width:147.75pt;height:20.1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" stroked="f">
                <v:textbox>
                  <w:txbxContent>
                    <w:p w14:paraId="44E0CB7B" w14:textId="77777777" w:rsidR="006468A7" w:rsidRDefault="006468A7" w:rsidP="00A66DF1">
                      <w:pPr>
                        <w:jc w:val="center"/>
                      </w:pPr>
                      <w:r>
                        <w:rPr>
                          <w:rStyle w:val="af1"/>
                          <w:i w:val="0"/>
                        </w:rPr>
                        <w:t>201361027</w:t>
                      </w:r>
                    </w:p>
                  </w:txbxContent>
                </v:textbox>
              </v:shape>
            </w:pict>
          </mc:Fallback>
        </mc:AlternateContent>
      </w:r>
    </w:p>
    <w:tbl>
      <w:tblPr>
        <w:tblpPr w:leftFromText="180" w:rightFromText="180" w:vertAnchor="text" w:tblpY="1"/>
        <w:tblOverlap w:val="never"/>
        <w:tblW w:w="0" w:type="auto"/>
        <w:tblLook w:val="01E0" w:firstRow="1" w:lastRow="1" w:firstColumn="1" w:lastColumn="1" w:noHBand="0" w:noVBand="0"/>
      </w:tblPr>
      <w:tblGrid>
        <w:gridCol w:w="5778"/>
      </w:tblGrid>
      <w:tr w:rsidR="00F6318B" w:rsidRPr="00A55DD3" w14:paraId="0C6EEC95" w14:textId="77777777" w:rsidTr="003F1B80">
        <w:trPr>
          <w:trHeight w:val="2500"/>
        </w:trPr>
        <w:tc>
          <w:tcPr>
            <w:tcW w:w="5778" w:type="dxa"/>
            <w:hideMark/>
          </w:tcPr>
          <w:p w14:paraId="77156FCC" w14:textId="5C03555B" w:rsidR="00F6318B" w:rsidRPr="00DE5DD6" w:rsidRDefault="003F1B80" w:rsidP="00582B57">
            <w:pPr>
              <w:pStyle w:val="16"/>
              <w:shd w:val="clear" w:color="auto" w:fill="auto"/>
              <w:tabs>
                <w:tab w:val="left" w:pos="2036"/>
              </w:tabs>
              <w:spacing w:after="0" w:line="230" w:lineRule="auto"/>
              <w:ind w:firstLine="0"/>
              <w:jc w:val="both"/>
              <w:rPr>
                <w:b/>
                <w:sz w:val="28"/>
                <w:szCs w:val="28"/>
              </w:rPr>
            </w:pPr>
            <w:r w:rsidRPr="00DE5DD6">
              <w:rPr>
                <w:b/>
                <w:bCs/>
                <w:color w:val="000000"/>
                <w:sz w:val="28"/>
                <w:szCs w:val="28"/>
                <w:lang w:bidi="uk-UA"/>
              </w:rPr>
              <w:t xml:space="preserve">Про надання ПРИВАТНОМУ АКЦІОНЕРНОМУ ТОВАРИСТВУ «ДТЕК КИЇВСЬКІ ЕЛЕКТРОМЕРЕЖІ» дозволу на розроблення проєкту землеустрою щодо відведення земельної ділянки в </w:t>
            </w:r>
            <w:r w:rsidRPr="00DE5DD6">
              <w:rPr>
                <w:rStyle w:val="af1"/>
                <w:b/>
                <w:i w:val="0"/>
                <w:sz w:val="28"/>
                <w:szCs w:val="28"/>
              </w:rPr>
              <w:t>оренду</w:t>
            </w:r>
            <w:r w:rsidRPr="00DE5DD6">
              <w:rPr>
                <w:b/>
                <w:bCs/>
                <w:color w:val="000000"/>
                <w:sz w:val="28"/>
                <w:szCs w:val="28"/>
                <w:lang w:bidi="uk-UA"/>
              </w:rPr>
              <w:t xml:space="preserve">                   </w:t>
            </w:r>
            <w:r w:rsidRPr="00DE5DD6">
              <w:rPr>
                <w:b/>
                <w:color w:val="000000"/>
                <w:sz w:val="28"/>
                <w:szCs w:val="28"/>
                <w:lang w:bidi="uk-UA"/>
              </w:rPr>
              <w:t>для розміщення та обслуговування  лінійних об'єктів енергетичної інфраструктури</w:t>
            </w:r>
            <w:r w:rsidR="00735DE2" w:rsidRPr="00DE5DD6">
              <w:rPr>
                <w:b/>
                <w:color w:val="000000"/>
                <w:sz w:val="28"/>
                <w:szCs w:val="28"/>
                <w:lang w:bidi="uk-UA"/>
              </w:rPr>
              <w:t xml:space="preserve"> </w:t>
            </w:r>
            <w:r w:rsidR="004805FA" w:rsidRPr="00DE5DD6">
              <w:rPr>
                <w:b/>
                <w:bCs/>
                <w:color w:val="000000"/>
                <w:sz w:val="28"/>
                <w:szCs w:val="28"/>
                <w:lang w:bidi="uk-UA"/>
              </w:rPr>
              <w:t xml:space="preserve">на </w:t>
            </w:r>
            <w:r w:rsidR="00EB2B10" w:rsidRPr="00DE5DD6">
              <w:rPr>
                <w:b/>
                <w:bCs/>
                <w:color w:val="000000"/>
                <w:sz w:val="28"/>
                <w:szCs w:val="28"/>
                <w:lang w:bidi="uk-UA"/>
              </w:rPr>
              <w:t xml:space="preserve">вул. </w:t>
            </w:r>
            <w:proofErr w:type="spellStart"/>
            <w:r w:rsidR="00EB2B10" w:rsidRPr="00DE5DD6">
              <w:rPr>
                <w:b/>
                <w:bCs/>
                <w:color w:val="000000"/>
                <w:sz w:val="28"/>
                <w:szCs w:val="28"/>
                <w:lang w:bidi="uk-UA"/>
              </w:rPr>
              <w:t>Ситняківська</w:t>
            </w:r>
            <w:proofErr w:type="spellEnd"/>
            <w:r w:rsidR="004805FA" w:rsidRPr="00DE5DD6">
              <w:rPr>
                <w:b/>
                <w:bCs/>
                <w:color w:val="000000"/>
                <w:sz w:val="28"/>
                <w:szCs w:val="28"/>
                <w:lang w:bidi="uk-UA"/>
              </w:rPr>
              <w:t xml:space="preserve"> у </w:t>
            </w:r>
            <w:r w:rsidR="00EB2B10" w:rsidRPr="00DE5DD6">
              <w:rPr>
                <w:b/>
                <w:bCs/>
                <w:color w:val="000000"/>
                <w:sz w:val="28"/>
                <w:szCs w:val="28"/>
                <w:lang w:bidi="uk-UA"/>
              </w:rPr>
              <w:t>Деснянському</w:t>
            </w:r>
            <w:r w:rsidR="004805FA" w:rsidRPr="00DE5DD6">
              <w:rPr>
                <w:b/>
                <w:bCs/>
                <w:color w:val="000000"/>
                <w:sz w:val="28"/>
                <w:szCs w:val="28"/>
                <w:lang w:bidi="uk-UA"/>
              </w:rPr>
              <w:t xml:space="preserve"> районі міста Києва</w:t>
            </w:r>
          </w:p>
        </w:tc>
      </w:tr>
    </w:tbl>
    <w:p w14:paraId="6790C814" w14:textId="41BB2E0A" w:rsidR="00F6318B" w:rsidRPr="00F6318B" w:rsidRDefault="00582B57" w:rsidP="00F6318B">
      <w:pPr>
        <w:pStyle w:val="a9"/>
        <w:ind w:right="3905"/>
        <w:rPr>
          <w:bCs/>
          <w:lang w:val="uk-UA"/>
        </w:rPr>
      </w:pPr>
      <w:r>
        <w:rPr>
          <w:bCs/>
          <w:lang w:val="uk-UA"/>
        </w:rPr>
        <w:br w:type="textWrapping" w:clear="all"/>
      </w:r>
    </w:p>
    <w:p w14:paraId="385899D5" w14:textId="6A827635" w:rsidR="00F6318B" w:rsidRPr="003F1B80" w:rsidRDefault="00C7069E" w:rsidP="00F6318B">
      <w:pPr>
        <w:pStyle w:val="20"/>
        <w:ind w:firstLine="709"/>
        <w:rPr>
          <w:szCs w:val="28"/>
          <w:lang w:val="uk-UA"/>
        </w:rPr>
      </w:pPr>
      <w:r w:rsidRPr="003F1B80">
        <w:rPr>
          <w:lang w:val="uk-UA"/>
        </w:rPr>
        <w:t xml:space="preserve">Розглянувши клопотання ПРИВАТНОГО АКЦІОНЕРНОГО ТОВАРИСТВА «ДТЕК КИЇВСЬКІ ЕЛЕКТРОМЕРЕЖІ» (код ЄДРПОУ: 41946011, місцезнаходження юридичної особи: 04080, м. Київ,                                       вул. </w:t>
      </w:r>
      <w:proofErr w:type="spellStart"/>
      <w:r w:rsidRPr="003F1B80">
        <w:rPr>
          <w:lang w:val="uk-UA"/>
        </w:rPr>
        <w:t>Новокостянтинівська</w:t>
      </w:r>
      <w:proofErr w:type="spellEnd"/>
      <w:r w:rsidRPr="003F1B80">
        <w:rPr>
          <w:lang w:val="uk-UA"/>
        </w:rPr>
        <w:t xml:space="preserve">, 20) від 03 листопада 2025 року № </w:t>
      </w:r>
      <w:r w:rsidR="003F1B80" w:rsidRPr="003F1B80">
        <w:rPr>
          <w:bCs/>
          <w:color w:val="000000"/>
          <w:szCs w:val="28"/>
          <w:lang w:val="uk-UA" w:bidi="uk-UA"/>
        </w:rPr>
        <w:t>201361027</w:t>
      </w:r>
      <w:r w:rsidRPr="003F1B80">
        <w:rPr>
          <w:lang w:val="uk-UA"/>
        </w:rPr>
        <w:t xml:space="preserve"> про надання дозволу на розроблення проєкту землеустрою щодо відведення земельної ділянки та додані документи, керуючись статтями 9, 123 Земельного кодексу України,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землі енергетики та правовий режим спеціальних зон енергетичних об’єктів», пунктом 34 частини першої статті 26 Закону України «Про місцеве самоврядування в Україні», Законом України «Про адміністративну процедуру», Київська міська рада</w:t>
      </w:r>
    </w:p>
    <w:p w14:paraId="3A124FCE" w14:textId="77777777" w:rsidR="00F6318B" w:rsidRPr="003F1B80" w:rsidRDefault="00F6318B" w:rsidP="00F6318B">
      <w:pPr>
        <w:ind w:firstLine="567"/>
        <w:jc w:val="both"/>
        <w:rPr>
          <w:snapToGrid w:val="0"/>
          <w:sz w:val="28"/>
          <w:lang w:val="uk-UA"/>
        </w:rPr>
      </w:pPr>
    </w:p>
    <w:p w14:paraId="6B8C59FD" w14:textId="77777777" w:rsidR="00F6318B" w:rsidRDefault="00F6318B" w:rsidP="00F6318B">
      <w:pPr>
        <w:ind w:firstLine="567"/>
        <w:jc w:val="both"/>
        <w:rPr>
          <w:rFonts w:ascii="Georgia" w:hAnsi="Georgia"/>
          <w:b/>
          <w:snapToGrid w:val="0"/>
          <w:sz w:val="28"/>
          <w:lang w:val="uk-UA"/>
        </w:rPr>
      </w:pPr>
      <w:r w:rsidRPr="00F6318B">
        <w:rPr>
          <w:rFonts w:ascii="Georgia" w:hAnsi="Georgia"/>
          <w:b/>
          <w:snapToGrid w:val="0"/>
          <w:sz w:val="28"/>
          <w:lang w:val="uk-UA"/>
        </w:rPr>
        <w:t>ВИРІШИЛА:</w:t>
      </w:r>
    </w:p>
    <w:p w14:paraId="02653C0B" w14:textId="77777777" w:rsidR="00EE0A92" w:rsidRPr="00F6318B" w:rsidRDefault="00EE0A92" w:rsidP="00F6318B">
      <w:pPr>
        <w:ind w:firstLine="567"/>
        <w:jc w:val="both"/>
        <w:rPr>
          <w:rFonts w:ascii="Georgia" w:hAnsi="Georgia"/>
          <w:b/>
          <w:snapToGrid w:val="0"/>
          <w:sz w:val="28"/>
          <w:lang w:val="uk-UA"/>
        </w:rPr>
      </w:pPr>
    </w:p>
    <w:p w14:paraId="0F22D911" w14:textId="7BA04EF1" w:rsidR="00BD0D5A" w:rsidRPr="00BD0D5A" w:rsidRDefault="00CF37B6" w:rsidP="00C356B4">
      <w:pPr>
        <w:pStyle w:val="16"/>
        <w:numPr>
          <w:ilvl w:val="0"/>
          <w:numId w:val="7"/>
        </w:numPr>
        <w:shd w:val="clear" w:color="auto" w:fill="auto"/>
        <w:spacing w:after="0"/>
        <w:ind w:firstLine="426"/>
        <w:jc w:val="both"/>
        <w:rPr>
          <w:sz w:val="28"/>
          <w:szCs w:val="28"/>
        </w:rPr>
      </w:pPr>
      <w:r w:rsidRPr="00BD0D5A">
        <w:rPr>
          <w:color w:val="000000"/>
          <w:sz w:val="28"/>
          <w:szCs w:val="28"/>
          <w:lang w:bidi="uk-UA"/>
        </w:rPr>
        <w:t xml:space="preserve">Надати </w:t>
      </w:r>
      <w:r w:rsidRPr="008903DD">
        <w:rPr>
          <w:color w:val="000000"/>
          <w:sz w:val="28"/>
          <w:szCs w:val="28"/>
          <w:lang w:bidi="uk-UA"/>
        </w:rPr>
        <w:t>ПРИВАТНОМУ АКЦІОНЕРНОМУ ТОВАРИСТВУ «ДТЕК КИЇВСЬКІ ЕЛЕКТРОМЕРЕЖІ»</w:t>
      </w:r>
      <w:r w:rsidRPr="00BD0D5A">
        <w:rPr>
          <w:color w:val="000000"/>
          <w:sz w:val="28"/>
          <w:szCs w:val="28"/>
          <w:lang w:bidi="uk-UA"/>
        </w:rPr>
        <w:t xml:space="preserve"> дозвіл на розроблення </w:t>
      </w:r>
      <w:r w:rsidRPr="00A24FEE">
        <w:rPr>
          <w:sz w:val="28"/>
          <w:szCs w:val="28"/>
        </w:rPr>
        <w:t>проєкту землеустрою щодо відведення земельної ділянки</w:t>
      </w:r>
      <w:r w:rsidRPr="00BD0D5A">
        <w:rPr>
          <w:sz w:val="28"/>
          <w:szCs w:val="28"/>
        </w:rPr>
        <w:t xml:space="preserve"> </w:t>
      </w:r>
      <w:r w:rsidRPr="00BD0D5A">
        <w:rPr>
          <w:color w:val="000000"/>
          <w:sz w:val="28"/>
          <w:szCs w:val="28"/>
          <w:lang w:bidi="uk-UA"/>
        </w:rPr>
        <w:t>орієнтовною площею</w:t>
      </w:r>
      <w:r>
        <w:rPr>
          <w:color w:val="000000"/>
          <w:sz w:val="28"/>
          <w:szCs w:val="28"/>
          <w:lang w:bidi="uk-UA"/>
        </w:rPr>
        <w:t xml:space="preserve"> </w:t>
      </w:r>
      <w:r w:rsidR="00D55E97" w:rsidRPr="00BD0D5A">
        <w:rPr>
          <w:rStyle w:val="af1"/>
          <w:i w:val="0"/>
          <w:sz w:val="28"/>
          <w:szCs w:val="28"/>
        </w:rPr>
        <w:t>0,01</w:t>
      </w:r>
      <w:r w:rsidR="00547D3B" w:rsidRPr="00BD0D5A">
        <w:rPr>
          <w:rStyle w:val="af1"/>
          <w:i w:val="0"/>
          <w:sz w:val="28"/>
          <w:szCs w:val="28"/>
        </w:rPr>
        <w:t xml:space="preserve"> га</w:t>
      </w:r>
      <w:r w:rsidR="00E82A33" w:rsidRPr="00BD0D5A">
        <w:rPr>
          <w:sz w:val="27"/>
          <w:szCs w:val="27"/>
        </w:rPr>
        <w:t xml:space="preserve"> </w:t>
      </w:r>
      <w:r w:rsidRPr="00F04F50">
        <w:rPr>
          <w:sz w:val="28"/>
          <w:szCs w:val="28"/>
        </w:rPr>
        <w:t>в оренду</w:t>
      </w:r>
      <w:r>
        <w:rPr>
          <w:sz w:val="27"/>
          <w:szCs w:val="27"/>
        </w:rPr>
        <w:t xml:space="preserve">                    </w:t>
      </w:r>
      <w:r w:rsidRPr="00BD0D5A">
        <w:rPr>
          <w:color w:val="000000"/>
          <w:sz w:val="28"/>
          <w:szCs w:val="28"/>
          <w:lang w:bidi="uk-UA"/>
        </w:rPr>
        <w:t xml:space="preserve">для </w:t>
      </w:r>
      <w:r w:rsidRPr="00D413E0">
        <w:rPr>
          <w:color w:val="000000" w:themeColor="text1"/>
          <w:sz w:val="28"/>
          <w:szCs w:val="28"/>
        </w:rPr>
        <w:t>розміщення та обслуговування лінійних об'єктів енергетичної інфраструктури</w:t>
      </w:r>
      <w:r w:rsidRPr="00BD0D5A">
        <w:rPr>
          <w:color w:val="000000"/>
          <w:sz w:val="28"/>
          <w:szCs w:val="28"/>
          <w:lang w:bidi="uk-UA"/>
        </w:rPr>
        <w:t xml:space="preserve"> </w:t>
      </w:r>
      <w:r w:rsidR="004805FA" w:rsidRPr="00BD0D5A">
        <w:rPr>
          <w:color w:val="000000"/>
          <w:sz w:val="28"/>
          <w:szCs w:val="28"/>
          <w:lang w:bidi="uk-UA"/>
        </w:rPr>
        <w:t xml:space="preserve">на </w:t>
      </w:r>
      <w:r>
        <w:rPr>
          <w:bCs/>
          <w:color w:val="000000"/>
          <w:sz w:val="28"/>
          <w:szCs w:val="28"/>
          <w:lang w:bidi="uk-UA"/>
        </w:rPr>
        <w:t xml:space="preserve">вул. </w:t>
      </w:r>
      <w:proofErr w:type="spellStart"/>
      <w:r>
        <w:rPr>
          <w:bCs/>
          <w:color w:val="000000"/>
          <w:sz w:val="28"/>
          <w:szCs w:val="28"/>
          <w:lang w:bidi="uk-UA"/>
        </w:rPr>
        <w:t>Ситняківській</w:t>
      </w:r>
      <w:proofErr w:type="spellEnd"/>
      <w:r w:rsidR="004805FA" w:rsidRPr="00BD0D5A">
        <w:rPr>
          <w:color w:val="000000"/>
          <w:sz w:val="28"/>
          <w:szCs w:val="28"/>
          <w:lang w:bidi="uk-UA"/>
        </w:rPr>
        <w:t xml:space="preserve"> у </w:t>
      </w:r>
      <w:r w:rsidR="00EB2B10" w:rsidRPr="00BD0D5A">
        <w:rPr>
          <w:bCs/>
          <w:color w:val="000000"/>
          <w:sz w:val="28"/>
          <w:szCs w:val="28"/>
          <w:lang w:bidi="uk-UA"/>
        </w:rPr>
        <w:t xml:space="preserve">Деснянському </w:t>
      </w:r>
      <w:r w:rsidR="004805FA" w:rsidRPr="00BD0D5A">
        <w:rPr>
          <w:color w:val="000000"/>
          <w:sz w:val="28"/>
          <w:szCs w:val="28"/>
          <w:lang w:bidi="uk-UA"/>
        </w:rPr>
        <w:t>районі міста Києва</w:t>
      </w:r>
      <w:r w:rsidR="00515998" w:rsidRPr="00BD0D5A">
        <w:rPr>
          <w:color w:val="000000"/>
          <w:sz w:val="28"/>
          <w:szCs w:val="28"/>
          <w:lang w:bidi="uk-UA"/>
        </w:rPr>
        <w:t xml:space="preserve"> за </w:t>
      </w:r>
      <w:r w:rsidR="00515998" w:rsidRPr="00BD0D5A">
        <w:rPr>
          <w:color w:val="000000"/>
          <w:sz w:val="28"/>
          <w:szCs w:val="28"/>
          <w:lang w:bidi="uk-UA"/>
        </w:rPr>
        <w:lastRenderedPageBreak/>
        <w:t>рахунок земель комунальної власності територіальної громади міста Києва</w:t>
      </w:r>
      <w:r w:rsidR="004805FA" w:rsidRPr="00BD0D5A">
        <w:rPr>
          <w:color w:val="000000"/>
          <w:sz w:val="28"/>
          <w:szCs w:val="28"/>
          <w:lang w:bidi="uk-UA"/>
        </w:rPr>
        <w:t xml:space="preserve"> </w:t>
      </w:r>
      <w:r w:rsidR="00517DDC" w:rsidRPr="00BD0D5A">
        <w:rPr>
          <w:color w:val="000000"/>
          <w:sz w:val="28"/>
          <w:szCs w:val="28"/>
          <w:lang w:bidi="uk-UA"/>
        </w:rPr>
        <w:t>згідно з план-схемою (додаток до рішення) (</w:t>
      </w:r>
      <w:r w:rsidR="004805FA" w:rsidRPr="00BD0D5A">
        <w:rPr>
          <w:color w:val="000000"/>
          <w:sz w:val="28"/>
          <w:szCs w:val="28"/>
          <w:lang w:bidi="uk-UA"/>
        </w:rPr>
        <w:t xml:space="preserve">справа </w:t>
      </w:r>
      <w:r w:rsidR="00E857AB" w:rsidRPr="00BD0D5A">
        <w:rPr>
          <w:color w:val="000000"/>
          <w:sz w:val="28"/>
          <w:szCs w:val="28"/>
          <w:lang w:bidi="uk-UA"/>
        </w:rPr>
        <w:t xml:space="preserve">№ </w:t>
      </w:r>
      <w:r w:rsidR="00EB2B10" w:rsidRPr="00BD0D5A">
        <w:rPr>
          <w:bCs/>
          <w:color w:val="000000"/>
          <w:sz w:val="28"/>
          <w:szCs w:val="28"/>
          <w:lang w:bidi="uk-UA"/>
        </w:rPr>
        <w:t>201361027</w:t>
      </w:r>
      <w:r w:rsidR="00517DDC" w:rsidRPr="00BD0D5A">
        <w:rPr>
          <w:bCs/>
          <w:color w:val="000000"/>
          <w:sz w:val="28"/>
          <w:szCs w:val="28"/>
          <w:lang w:bidi="uk-UA"/>
        </w:rPr>
        <w:t>)</w:t>
      </w:r>
      <w:r w:rsidR="004805FA" w:rsidRPr="00BD0D5A">
        <w:rPr>
          <w:bCs/>
          <w:color w:val="000000"/>
          <w:sz w:val="28"/>
          <w:szCs w:val="28"/>
          <w:lang w:bidi="uk-UA"/>
        </w:rPr>
        <w:t>.</w:t>
      </w:r>
    </w:p>
    <w:p w14:paraId="5DCD80A3" w14:textId="77777777" w:rsidR="00C356B4" w:rsidRDefault="00C356B4" w:rsidP="00C356B4">
      <w:pPr>
        <w:pStyle w:val="16"/>
        <w:numPr>
          <w:ilvl w:val="0"/>
          <w:numId w:val="7"/>
        </w:numPr>
        <w:shd w:val="clear" w:color="auto" w:fill="auto"/>
        <w:spacing w:after="0"/>
        <w:ind w:firstLine="426"/>
        <w:jc w:val="both"/>
        <w:rPr>
          <w:sz w:val="28"/>
          <w:szCs w:val="28"/>
        </w:rPr>
      </w:pPr>
      <w:r w:rsidRPr="00572A24">
        <w:rPr>
          <w:sz w:val="28"/>
          <w:szCs w:val="28"/>
        </w:rPr>
        <w:t>Дане рішення набирає чинності з моменту його прийняття і вважається доведеним до відома заявника з дня його оприлюднення на офіційному вебсайті Київської міської ради.</w:t>
      </w:r>
    </w:p>
    <w:p w14:paraId="2FCCDD16" w14:textId="77777777" w:rsidR="00C356B4" w:rsidRPr="00C85307" w:rsidRDefault="00C356B4" w:rsidP="00C356B4">
      <w:pPr>
        <w:pStyle w:val="af2"/>
        <w:numPr>
          <w:ilvl w:val="0"/>
          <w:numId w:val="7"/>
        </w:numPr>
        <w:tabs>
          <w:tab w:val="left" w:pos="709"/>
          <w:tab w:val="left" w:pos="1134"/>
        </w:tabs>
        <w:ind w:left="0" w:firstLine="426"/>
        <w:jc w:val="both"/>
        <w:rPr>
          <w:sz w:val="28"/>
          <w:szCs w:val="28"/>
          <w:lang w:val="uk-UA"/>
        </w:rPr>
      </w:pPr>
      <w:r w:rsidRPr="00C85307">
        <w:rPr>
          <w:color w:val="000000"/>
          <w:sz w:val="28"/>
          <w:szCs w:val="28"/>
          <w:lang w:bidi="uk-UA"/>
        </w:rPr>
        <w:t xml:space="preserve">Контроль за </w:t>
      </w:r>
      <w:proofErr w:type="spellStart"/>
      <w:r w:rsidRPr="00C85307">
        <w:rPr>
          <w:color w:val="000000"/>
          <w:sz w:val="28"/>
          <w:szCs w:val="28"/>
          <w:lang w:bidi="uk-UA"/>
        </w:rPr>
        <w:t>виконанням</w:t>
      </w:r>
      <w:proofErr w:type="spellEnd"/>
      <w:r w:rsidRPr="00C85307">
        <w:rPr>
          <w:color w:val="000000"/>
          <w:sz w:val="28"/>
          <w:szCs w:val="28"/>
          <w:lang w:bidi="uk-UA"/>
        </w:rPr>
        <w:t xml:space="preserve"> </w:t>
      </w:r>
      <w:proofErr w:type="spellStart"/>
      <w:r w:rsidRPr="00C85307">
        <w:rPr>
          <w:color w:val="000000"/>
          <w:sz w:val="28"/>
          <w:szCs w:val="28"/>
          <w:lang w:bidi="uk-UA"/>
        </w:rPr>
        <w:t>цього</w:t>
      </w:r>
      <w:proofErr w:type="spellEnd"/>
      <w:r w:rsidRPr="00C85307">
        <w:rPr>
          <w:color w:val="000000"/>
          <w:sz w:val="28"/>
          <w:szCs w:val="28"/>
          <w:lang w:bidi="uk-UA"/>
        </w:rPr>
        <w:t xml:space="preserve"> </w:t>
      </w:r>
      <w:proofErr w:type="spellStart"/>
      <w:r w:rsidRPr="00C85307">
        <w:rPr>
          <w:color w:val="000000"/>
          <w:sz w:val="28"/>
          <w:szCs w:val="28"/>
          <w:lang w:bidi="uk-UA"/>
        </w:rPr>
        <w:t>рішення</w:t>
      </w:r>
      <w:proofErr w:type="spellEnd"/>
      <w:r w:rsidRPr="00C85307">
        <w:rPr>
          <w:color w:val="000000"/>
          <w:sz w:val="28"/>
          <w:szCs w:val="28"/>
          <w:lang w:bidi="uk-UA"/>
        </w:rPr>
        <w:t xml:space="preserve"> </w:t>
      </w:r>
      <w:proofErr w:type="spellStart"/>
      <w:r w:rsidRPr="00C85307">
        <w:rPr>
          <w:color w:val="000000"/>
          <w:sz w:val="28"/>
          <w:szCs w:val="28"/>
          <w:lang w:bidi="uk-UA"/>
        </w:rPr>
        <w:t>покласти</w:t>
      </w:r>
      <w:proofErr w:type="spellEnd"/>
      <w:r w:rsidRPr="00C85307">
        <w:rPr>
          <w:color w:val="000000"/>
          <w:sz w:val="28"/>
          <w:szCs w:val="28"/>
          <w:lang w:bidi="uk-UA"/>
        </w:rPr>
        <w:t xml:space="preserve"> на </w:t>
      </w:r>
      <w:proofErr w:type="spellStart"/>
      <w:r w:rsidRPr="00C85307">
        <w:rPr>
          <w:color w:val="000000"/>
          <w:sz w:val="28"/>
          <w:szCs w:val="28"/>
          <w:lang w:bidi="uk-UA"/>
        </w:rPr>
        <w:t>постійну</w:t>
      </w:r>
      <w:proofErr w:type="spellEnd"/>
      <w:r w:rsidRPr="00C85307">
        <w:rPr>
          <w:color w:val="000000"/>
          <w:sz w:val="28"/>
          <w:szCs w:val="28"/>
          <w:lang w:bidi="uk-UA"/>
        </w:rPr>
        <w:t xml:space="preserve"> </w:t>
      </w:r>
      <w:proofErr w:type="spellStart"/>
      <w:r w:rsidRPr="00C85307">
        <w:rPr>
          <w:color w:val="000000"/>
          <w:sz w:val="28"/>
          <w:szCs w:val="28"/>
          <w:lang w:bidi="uk-UA"/>
        </w:rPr>
        <w:t>комісію</w:t>
      </w:r>
      <w:proofErr w:type="spellEnd"/>
      <w:r w:rsidRPr="00C85307">
        <w:rPr>
          <w:color w:val="000000"/>
          <w:sz w:val="28"/>
          <w:szCs w:val="28"/>
          <w:lang w:bidi="uk-UA"/>
        </w:rPr>
        <w:t xml:space="preserve"> </w:t>
      </w:r>
      <w:proofErr w:type="spellStart"/>
      <w:r w:rsidRPr="00C85307">
        <w:rPr>
          <w:color w:val="000000"/>
          <w:sz w:val="28"/>
          <w:szCs w:val="28"/>
          <w:lang w:bidi="uk-UA"/>
        </w:rPr>
        <w:t>Київської</w:t>
      </w:r>
      <w:proofErr w:type="spellEnd"/>
      <w:r w:rsidRPr="00C85307">
        <w:rPr>
          <w:color w:val="000000"/>
          <w:sz w:val="28"/>
          <w:szCs w:val="28"/>
          <w:lang w:bidi="uk-UA"/>
        </w:rPr>
        <w:t xml:space="preserve"> </w:t>
      </w:r>
      <w:proofErr w:type="spellStart"/>
      <w:r w:rsidRPr="00C85307">
        <w:rPr>
          <w:color w:val="000000"/>
          <w:sz w:val="28"/>
          <w:szCs w:val="28"/>
          <w:lang w:bidi="uk-UA"/>
        </w:rPr>
        <w:t>міської</w:t>
      </w:r>
      <w:proofErr w:type="spellEnd"/>
      <w:r w:rsidRPr="00C85307">
        <w:rPr>
          <w:color w:val="000000"/>
          <w:sz w:val="28"/>
          <w:szCs w:val="28"/>
          <w:lang w:bidi="uk-UA"/>
        </w:rPr>
        <w:t xml:space="preserve"> ради з </w:t>
      </w:r>
      <w:proofErr w:type="spellStart"/>
      <w:r w:rsidRPr="00C85307">
        <w:rPr>
          <w:color w:val="000000"/>
          <w:sz w:val="28"/>
          <w:szCs w:val="28"/>
          <w:lang w:bidi="uk-UA"/>
        </w:rPr>
        <w:t>питань</w:t>
      </w:r>
      <w:proofErr w:type="spellEnd"/>
      <w:r w:rsidRPr="00C85307">
        <w:rPr>
          <w:color w:val="000000"/>
          <w:sz w:val="28"/>
          <w:szCs w:val="28"/>
          <w:lang w:bidi="uk-UA"/>
        </w:rPr>
        <w:t xml:space="preserve"> </w:t>
      </w:r>
      <w:r w:rsidRPr="00C85307">
        <w:rPr>
          <w:sz w:val="28"/>
          <w:szCs w:val="28"/>
          <w:lang w:val="uk-UA"/>
        </w:rPr>
        <w:t xml:space="preserve">архітектури, </w:t>
      </w:r>
      <w:proofErr w:type="spellStart"/>
      <w:r>
        <w:rPr>
          <w:sz w:val="28"/>
          <w:szCs w:val="28"/>
          <w:lang w:val="uk-UA"/>
        </w:rPr>
        <w:t>містопланування</w:t>
      </w:r>
      <w:proofErr w:type="spellEnd"/>
      <w:r w:rsidRPr="00C85307">
        <w:rPr>
          <w:sz w:val="28"/>
          <w:szCs w:val="28"/>
          <w:lang w:val="uk-UA"/>
        </w:rPr>
        <w:t xml:space="preserve"> та земельних відносин.</w:t>
      </w:r>
    </w:p>
    <w:p w14:paraId="614A4FBC" w14:textId="77777777" w:rsidR="00C356B4" w:rsidRPr="001522A0" w:rsidRDefault="00C356B4" w:rsidP="00C356B4">
      <w:pPr>
        <w:pStyle w:val="16"/>
        <w:shd w:val="clear" w:color="auto" w:fill="auto"/>
        <w:tabs>
          <w:tab w:val="left" w:pos="672"/>
        </w:tabs>
        <w:spacing w:after="460"/>
        <w:ind w:firstLine="426"/>
        <w:jc w:val="both"/>
        <w:rPr>
          <w:sz w:val="16"/>
          <w:szCs w:val="16"/>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356B4" w14:paraId="6010C9C3" w14:textId="77777777" w:rsidTr="00BE30B7">
        <w:tc>
          <w:tcPr>
            <w:tcW w:w="4927" w:type="dxa"/>
          </w:tcPr>
          <w:p w14:paraId="7AE1C8B8" w14:textId="77777777" w:rsidR="00C356B4" w:rsidRDefault="00C356B4" w:rsidP="00BE30B7">
            <w:pPr>
              <w:jc w:val="both"/>
              <w:rPr>
                <w:sz w:val="28"/>
                <w:szCs w:val="28"/>
                <w:lang w:val="uk-UA"/>
              </w:rPr>
            </w:pPr>
            <w:r w:rsidRPr="00F6318B">
              <w:rPr>
                <w:sz w:val="28"/>
                <w:szCs w:val="28"/>
                <w:lang w:val="uk-UA"/>
              </w:rPr>
              <w:t>Київський міський голова</w:t>
            </w:r>
          </w:p>
        </w:tc>
        <w:tc>
          <w:tcPr>
            <w:tcW w:w="4927" w:type="dxa"/>
          </w:tcPr>
          <w:p w14:paraId="42DE2A7D" w14:textId="77777777" w:rsidR="00C356B4" w:rsidRDefault="00C356B4" w:rsidP="00BE30B7">
            <w:pPr>
              <w:jc w:val="right"/>
              <w:rPr>
                <w:sz w:val="28"/>
                <w:szCs w:val="28"/>
                <w:lang w:val="uk-UA"/>
              </w:rPr>
            </w:pPr>
            <w:proofErr w:type="spellStart"/>
            <w:r>
              <w:rPr>
                <w:sz w:val="28"/>
                <w:szCs w:val="28"/>
                <w:lang w:val="en-US"/>
              </w:rPr>
              <w:t>Віталій</w:t>
            </w:r>
            <w:proofErr w:type="spellEnd"/>
            <w:r>
              <w:rPr>
                <w:sz w:val="28"/>
                <w:szCs w:val="28"/>
                <w:lang w:val="en-US"/>
              </w:rPr>
              <w:t xml:space="preserve"> КЛИЧКО</w:t>
            </w:r>
          </w:p>
        </w:tc>
      </w:tr>
    </w:tbl>
    <w:p w14:paraId="7F191B32" w14:textId="77777777" w:rsidR="00C356B4" w:rsidRPr="00F6318B" w:rsidRDefault="00C356B4" w:rsidP="00C356B4">
      <w:pPr>
        <w:jc w:val="both"/>
        <w:rPr>
          <w:sz w:val="28"/>
          <w:szCs w:val="28"/>
          <w:lang w:val="uk-UA"/>
        </w:rPr>
      </w:pPr>
    </w:p>
    <w:p w14:paraId="013559CF" w14:textId="77777777" w:rsidR="00C356B4" w:rsidRDefault="00C356B4" w:rsidP="00C356B4">
      <w:pPr>
        <w:rPr>
          <w:b/>
          <w:bCs/>
          <w:color w:val="000000"/>
          <w:sz w:val="28"/>
          <w:szCs w:val="28"/>
          <w:lang w:val="uk-UA" w:eastAsia="uk-UA"/>
        </w:rPr>
      </w:pPr>
      <w:r>
        <w:rPr>
          <w:b/>
          <w:bCs/>
          <w:color w:val="000000"/>
          <w:sz w:val="28"/>
          <w:szCs w:val="28"/>
          <w:lang w:val="uk-UA" w:eastAsia="uk-UA"/>
        </w:rPr>
        <w:br w:type="page"/>
      </w:r>
      <w:r>
        <w:rPr>
          <w:b/>
          <w:bCs/>
          <w:color w:val="000000"/>
          <w:sz w:val="28"/>
          <w:szCs w:val="28"/>
          <w:lang w:val="uk-UA" w:eastAsia="uk-UA"/>
        </w:rPr>
        <w:lastRenderedPageBreak/>
        <w:t>ПОДАННЯ:</w:t>
      </w:r>
    </w:p>
    <w:p w14:paraId="76C30B6D" w14:textId="77777777" w:rsidR="00C356B4" w:rsidRDefault="00C356B4" w:rsidP="00C356B4">
      <w:pPr>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792"/>
      </w:tblGrid>
      <w:tr w:rsidR="00C356B4" w14:paraId="1656AB80" w14:textId="77777777" w:rsidTr="00BE30B7">
        <w:tc>
          <w:tcPr>
            <w:tcW w:w="6062" w:type="dxa"/>
          </w:tcPr>
          <w:p w14:paraId="339A3B67" w14:textId="77777777" w:rsidR="00C356B4" w:rsidRDefault="00C356B4" w:rsidP="00BE30B7">
            <w:pPr>
              <w:ind w:right="1600"/>
              <w:rPr>
                <w:color w:val="000000"/>
                <w:sz w:val="28"/>
                <w:szCs w:val="28"/>
                <w:lang w:val="uk-UA" w:eastAsia="uk-UA"/>
              </w:rPr>
            </w:pPr>
            <w:r>
              <w:rPr>
                <w:color w:val="000000"/>
                <w:sz w:val="28"/>
                <w:szCs w:val="28"/>
                <w:lang w:val="uk-UA" w:eastAsia="uk-UA"/>
              </w:rPr>
              <w:t xml:space="preserve">Заступник голови </w:t>
            </w:r>
          </w:p>
          <w:p w14:paraId="3EE5A586" w14:textId="77777777" w:rsidR="00C356B4" w:rsidRDefault="00C356B4" w:rsidP="00BE30B7">
            <w:pPr>
              <w:ind w:right="1600"/>
              <w:rPr>
                <w:sz w:val="28"/>
                <w:szCs w:val="28"/>
                <w:lang w:val="uk-UA"/>
              </w:rPr>
            </w:pPr>
            <w:r>
              <w:rPr>
                <w:color w:val="000000"/>
                <w:sz w:val="28"/>
                <w:szCs w:val="28"/>
                <w:lang w:val="uk-UA" w:eastAsia="uk-UA"/>
              </w:rPr>
              <w:t>Київської міської державної адміністрації</w:t>
            </w:r>
            <w:r w:rsidRPr="00BF20ED">
              <w:rPr>
                <w:color w:val="000000"/>
                <w:sz w:val="28"/>
                <w:szCs w:val="28"/>
                <w:lang w:val="uk-UA" w:eastAsia="uk-UA"/>
              </w:rPr>
              <w:t xml:space="preserve"> </w:t>
            </w:r>
            <w:r>
              <w:rPr>
                <w:color w:val="000000"/>
                <w:sz w:val="28"/>
                <w:szCs w:val="28"/>
                <w:lang w:val="uk-UA" w:eastAsia="uk-UA"/>
              </w:rPr>
              <w:t>з питань здійснення самоврядних повноважень</w:t>
            </w:r>
          </w:p>
        </w:tc>
        <w:tc>
          <w:tcPr>
            <w:tcW w:w="3792" w:type="dxa"/>
          </w:tcPr>
          <w:p w14:paraId="0B0BEDFC" w14:textId="77777777" w:rsidR="00C356B4" w:rsidRPr="009868F9" w:rsidRDefault="00C356B4" w:rsidP="00BE30B7">
            <w:pPr>
              <w:jc w:val="right"/>
              <w:rPr>
                <w:color w:val="000000"/>
                <w:sz w:val="28"/>
                <w:szCs w:val="28"/>
                <w:lang w:val="uk-UA" w:eastAsia="uk-UA"/>
              </w:rPr>
            </w:pPr>
          </w:p>
          <w:p w14:paraId="63B58A07" w14:textId="77777777" w:rsidR="00C356B4" w:rsidRDefault="00C356B4" w:rsidP="00BE30B7">
            <w:pPr>
              <w:jc w:val="right"/>
              <w:rPr>
                <w:color w:val="000000"/>
                <w:sz w:val="28"/>
                <w:szCs w:val="28"/>
                <w:lang w:val="uk-UA" w:eastAsia="uk-UA"/>
              </w:rPr>
            </w:pPr>
          </w:p>
          <w:p w14:paraId="467D1233" w14:textId="77777777" w:rsidR="00C356B4" w:rsidRPr="009868F9" w:rsidRDefault="00C356B4" w:rsidP="00BE30B7">
            <w:pPr>
              <w:jc w:val="right"/>
              <w:rPr>
                <w:color w:val="000000"/>
                <w:sz w:val="28"/>
                <w:szCs w:val="28"/>
                <w:lang w:val="uk-UA" w:eastAsia="uk-UA"/>
              </w:rPr>
            </w:pPr>
          </w:p>
          <w:p w14:paraId="472FF855" w14:textId="77777777" w:rsidR="00C356B4" w:rsidRDefault="00C356B4" w:rsidP="00BE30B7">
            <w:pPr>
              <w:jc w:val="right"/>
              <w:rPr>
                <w:sz w:val="28"/>
                <w:szCs w:val="28"/>
                <w:lang w:val="uk-UA"/>
              </w:rPr>
            </w:pPr>
            <w:proofErr w:type="spellStart"/>
            <w:r>
              <w:rPr>
                <w:color w:val="000000"/>
                <w:sz w:val="28"/>
                <w:szCs w:val="28"/>
                <w:lang w:val="en-US" w:eastAsia="uk-UA"/>
              </w:rPr>
              <w:t>Владислав</w:t>
            </w:r>
            <w:proofErr w:type="spellEnd"/>
            <w:r>
              <w:rPr>
                <w:color w:val="000000"/>
                <w:sz w:val="28"/>
                <w:szCs w:val="28"/>
                <w:lang w:val="en-US" w:eastAsia="uk-UA"/>
              </w:rPr>
              <w:t xml:space="preserve"> АНДРОНОВ</w:t>
            </w:r>
          </w:p>
        </w:tc>
      </w:tr>
      <w:tr w:rsidR="00C356B4" w14:paraId="0C574CD7" w14:textId="77777777" w:rsidTr="00BE30B7">
        <w:tc>
          <w:tcPr>
            <w:tcW w:w="6062" w:type="dxa"/>
          </w:tcPr>
          <w:p w14:paraId="15FE0014" w14:textId="77777777" w:rsidR="00C356B4" w:rsidRDefault="00C356B4" w:rsidP="00BE30B7">
            <w:pPr>
              <w:ind w:right="1600"/>
              <w:rPr>
                <w:color w:val="000000"/>
                <w:sz w:val="28"/>
                <w:szCs w:val="28"/>
                <w:lang w:val="uk-UA" w:eastAsia="uk-UA"/>
              </w:rPr>
            </w:pPr>
          </w:p>
          <w:p w14:paraId="4C55CA0B" w14:textId="77777777" w:rsidR="00C356B4" w:rsidRDefault="00C356B4" w:rsidP="00BE30B7">
            <w:pPr>
              <w:ind w:right="1600"/>
              <w:rPr>
                <w:sz w:val="28"/>
                <w:szCs w:val="28"/>
                <w:lang w:val="uk-UA"/>
              </w:rPr>
            </w:pPr>
            <w:r>
              <w:rPr>
                <w:color w:val="000000"/>
                <w:sz w:val="28"/>
                <w:szCs w:val="28"/>
                <w:lang w:val="uk-UA" w:eastAsia="uk-UA"/>
              </w:rPr>
              <w:t>Директор Департаменту земельних ресурсів</w:t>
            </w:r>
            <w:r w:rsidRPr="00F747EA">
              <w:rPr>
                <w:color w:val="000000"/>
                <w:sz w:val="28"/>
                <w:szCs w:val="28"/>
                <w:lang w:val="uk-UA" w:eastAsia="uk-UA"/>
              </w:rPr>
              <w:t xml:space="preserve"> </w:t>
            </w:r>
            <w:r>
              <w:rPr>
                <w:color w:val="000000"/>
                <w:sz w:val="28"/>
                <w:szCs w:val="28"/>
                <w:lang w:val="uk-UA" w:eastAsia="uk-UA"/>
              </w:rPr>
              <w:t>виконавчого органу Київської міської ради (Київської міської державної адміністрації)</w:t>
            </w:r>
          </w:p>
        </w:tc>
        <w:tc>
          <w:tcPr>
            <w:tcW w:w="3792" w:type="dxa"/>
          </w:tcPr>
          <w:p w14:paraId="1234EC7A" w14:textId="77777777" w:rsidR="00C356B4" w:rsidRPr="00612AAF" w:rsidRDefault="00C356B4" w:rsidP="00BE30B7">
            <w:pPr>
              <w:tabs>
                <w:tab w:val="left" w:pos="6379"/>
              </w:tabs>
              <w:jc w:val="right"/>
              <w:rPr>
                <w:rStyle w:val="af0"/>
                <w:b w:val="0"/>
                <w:sz w:val="28"/>
                <w:szCs w:val="28"/>
                <w:lang w:val="uk-UA"/>
              </w:rPr>
            </w:pPr>
          </w:p>
          <w:p w14:paraId="1360CE0E" w14:textId="77777777" w:rsidR="00C356B4" w:rsidRDefault="00C356B4" w:rsidP="00BE30B7">
            <w:pPr>
              <w:tabs>
                <w:tab w:val="left" w:pos="6379"/>
              </w:tabs>
              <w:jc w:val="right"/>
              <w:rPr>
                <w:rStyle w:val="af0"/>
                <w:b w:val="0"/>
                <w:sz w:val="28"/>
                <w:szCs w:val="28"/>
                <w:lang w:val="uk-UA"/>
              </w:rPr>
            </w:pPr>
          </w:p>
          <w:p w14:paraId="03CD9860" w14:textId="77777777" w:rsidR="00C356B4" w:rsidRPr="00612AAF" w:rsidRDefault="00C356B4" w:rsidP="00BE30B7">
            <w:pPr>
              <w:tabs>
                <w:tab w:val="left" w:pos="6379"/>
              </w:tabs>
              <w:jc w:val="right"/>
              <w:rPr>
                <w:rStyle w:val="af0"/>
                <w:b w:val="0"/>
                <w:sz w:val="28"/>
                <w:szCs w:val="28"/>
                <w:lang w:val="uk-UA"/>
              </w:rPr>
            </w:pPr>
          </w:p>
          <w:p w14:paraId="015B5194" w14:textId="77777777" w:rsidR="00C356B4" w:rsidRPr="00612AAF" w:rsidRDefault="00C356B4" w:rsidP="00BE30B7">
            <w:pPr>
              <w:tabs>
                <w:tab w:val="left" w:pos="6379"/>
              </w:tabs>
              <w:jc w:val="right"/>
              <w:rPr>
                <w:rStyle w:val="af0"/>
                <w:b w:val="0"/>
                <w:sz w:val="28"/>
                <w:szCs w:val="28"/>
                <w:lang w:val="uk-UA"/>
              </w:rPr>
            </w:pPr>
          </w:p>
          <w:p w14:paraId="27553ECF" w14:textId="77777777" w:rsidR="00C356B4" w:rsidRPr="00A66DF1" w:rsidRDefault="00C356B4" w:rsidP="00BE30B7">
            <w:pPr>
              <w:tabs>
                <w:tab w:val="left" w:pos="6379"/>
              </w:tabs>
              <w:jc w:val="right"/>
              <w:rPr>
                <w:snapToGrid w:val="0"/>
                <w:color w:val="000000"/>
                <w:sz w:val="28"/>
                <w:szCs w:val="28"/>
                <w:lang w:val="uk-UA" w:eastAsia="uk-UA"/>
              </w:rPr>
            </w:pPr>
            <w:r>
              <w:rPr>
                <w:rStyle w:val="af0"/>
                <w:b w:val="0"/>
                <w:sz w:val="28"/>
                <w:szCs w:val="28"/>
              </w:rPr>
              <w:t>Валентина ПЕЛИХ</w:t>
            </w:r>
          </w:p>
        </w:tc>
      </w:tr>
      <w:tr w:rsidR="00C356B4" w14:paraId="0FFF5186" w14:textId="77777777" w:rsidTr="00BE30B7">
        <w:tc>
          <w:tcPr>
            <w:tcW w:w="6062" w:type="dxa"/>
          </w:tcPr>
          <w:p w14:paraId="0C2B9795" w14:textId="77777777" w:rsidR="00C356B4" w:rsidRDefault="00C356B4" w:rsidP="00BE30B7">
            <w:pPr>
              <w:rPr>
                <w:color w:val="000000"/>
                <w:sz w:val="28"/>
                <w:szCs w:val="28"/>
                <w:lang w:val="uk-UA" w:eastAsia="uk-UA"/>
              </w:rPr>
            </w:pPr>
          </w:p>
        </w:tc>
        <w:tc>
          <w:tcPr>
            <w:tcW w:w="3792" w:type="dxa"/>
          </w:tcPr>
          <w:p w14:paraId="7F62E530" w14:textId="77777777" w:rsidR="00C356B4" w:rsidRPr="00612AAF" w:rsidRDefault="00C356B4" w:rsidP="00BE30B7">
            <w:pPr>
              <w:tabs>
                <w:tab w:val="left" w:pos="6379"/>
              </w:tabs>
              <w:jc w:val="right"/>
              <w:rPr>
                <w:rStyle w:val="af0"/>
                <w:b w:val="0"/>
                <w:sz w:val="28"/>
                <w:szCs w:val="28"/>
                <w:lang w:val="uk-UA"/>
              </w:rPr>
            </w:pPr>
          </w:p>
        </w:tc>
      </w:tr>
      <w:tr w:rsidR="00C356B4" w14:paraId="3F4A34D2" w14:textId="77777777" w:rsidTr="00BE30B7">
        <w:tc>
          <w:tcPr>
            <w:tcW w:w="6062" w:type="dxa"/>
          </w:tcPr>
          <w:p w14:paraId="50E72CEA" w14:textId="77777777" w:rsidR="00C356B4" w:rsidRDefault="00C356B4" w:rsidP="00BE30B7">
            <w:pPr>
              <w:ind w:right="1033"/>
              <w:rPr>
                <w:color w:val="000000"/>
                <w:sz w:val="28"/>
                <w:szCs w:val="28"/>
                <w:lang w:val="uk-UA" w:eastAsia="uk-UA"/>
              </w:rPr>
            </w:pPr>
          </w:p>
          <w:p w14:paraId="4FB2DF6E" w14:textId="77777777" w:rsidR="00C356B4" w:rsidRDefault="00C356B4" w:rsidP="00BE30B7">
            <w:pPr>
              <w:ind w:right="1033"/>
              <w:rPr>
                <w:color w:val="000000"/>
                <w:sz w:val="28"/>
                <w:szCs w:val="28"/>
                <w:lang w:val="uk-UA" w:eastAsia="uk-UA"/>
              </w:rPr>
            </w:pPr>
            <w:r w:rsidRPr="00EB2A1C">
              <w:rPr>
                <w:color w:val="000000"/>
                <w:sz w:val="28"/>
                <w:szCs w:val="28"/>
                <w:lang w:val="uk-UA" w:eastAsia="uk-UA"/>
              </w:rPr>
              <w:t xml:space="preserve">В.о. начальника юридичного управління </w:t>
            </w:r>
            <w:r w:rsidRPr="00CB7BE4">
              <w:rPr>
                <w:sz w:val="28"/>
                <w:szCs w:val="28"/>
                <w:lang w:val="uk-UA" w:eastAsia="en-US"/>
              </w:rPr>
              <w:t>Департаменту земельних ресурсів</w:t>
            </w:r>
            <w:r w:rsidRPr="0034674B">
              <w:rPr>
                <w:sz w:val="28"/>
                <w:szCs w:val="28"/>
                <w:lang w:eastAsia="en-US"/>
              </w:rPr>
              <w:t xml:space="preserve"> </w:t>
            </w:r>
            <w:r w:rsidRPr="00CB7BE4">
              <w:rPr>
                <w:sz w:val="28"/>
                <w:szCs w:val="28"/>
                <w:lang w:val="uk-UA" w:eastAsia="en-US"/>
              </w:rPr>
              <w:t>виконавчого органу Київської міської ради</w:t>
            </w:r>
            <w:r w:rsidRPr="00BF20ED">
              <w:rPr>
                <w:sz w:val="28"/>
                <w:szCs w:val="28"/>
                <w:lang w:val="uk-UA" w:eastAsia="en-US"/>
              </w:rPr>
              <w:t xml:space="preserve"> </w:t>
            </w:r>
            <w:r w:rsidRPr="00CB7BE4">
              <w:rPr>
                <w:sz w:val="28"/>
                <w:szCs w:val="28"/>
                <w:lang w:val="uk-UA" w:eastAsia="en-US"/>
              </w:rPr>
              <w:t>(Київської міської державної адміністрації)</w:t>
            </w:r>
          </w:p>
        </w:tc>
        <w:tc>
          <w:tcPr>
            <w:tcW w:w="3792" w:type="dxa"/>
          </w:tcPr>
          <w:p w14:paraId="1C32514F" w14:textId="77777777" w:rsidR="00C356B4" w:rsidRDefault="00C356B4" w:rsidP="00BE30B7">
            <w:pPr>
              <w:tabs>
                <w:tab w:val="left" w:pos="6379"/>
              </w:tabs>
              <w:jc w:val="right"/>
              <w:rPr>
                <w:rStyle w:val="af0"/>
                <w:b w:val="0"/>
                <w:bCs w:val="0"/>
                <w:sz w:val="28"/>
                <w:szCs w:val="28"/>
              </w:rPr>
            </w:pPr>
            <w:bookmarkStart w:id="0" w:name="_Hlk111053890"/>
          </w:p>
          <w:p w14:paraId="51660F14" w14:textId="77777777" w:rsidR="00C356B4" w:rsidRDefault="00C356B4" w:rsidP="00BE30B7">
            <w:pPr>
              <w:tabs>
                <w:tab w:val="left" w:pos="6379"/>
              </w:tabs>
              <w:jc w:val="right"/>
              <w:rPr>
                <w:rStyle w:val="af0"/>
                <w:b w:val="0"/>
                <w:bCs w:val="0"/>
                <w:sz w:val="28"/>
                <w:szCs w:val="28"/>
              </w:rPr>
            </w:pPr>
          </w:p>
          <w:p w14:paraId="535D41C4" w14:textId="77777777" w:rsidR="00C356B4" w:rsidRDefault="00C356B4" w:rsidP="00BE30B7">
            <w:pPr>
              <w:tabs>
                <w:tab w:val="left" w:pos="6379"/>
              </w:tabs>
              <w:jc w:val="right"/>
              <w:rPr>
                <w:rStyle w:val="af0"/>
                <w:b w:val="0"/>
                <w:bCs w:val="0"/>
                <w:sz w:val="28"/>
                <w:szCs w:val="28"/>
              </w:rPr>
            </w:pPr>
          </w:p>
          <w:p w14:paraId="3BB0CB54" w14:textId="77777777" w:rsidR="00C356B4" w:rsidRDefault="00C356B4" w:rsidP="00BE30B7">
            <w:pPr>
              <w:tabs>
                <w:tab w:val="left" w:pos="6379"/>
              </w:tabs>
              <w:jc w:val="right"/>
              <w:rPr>
                <w:rStyle w:val="af0"/>
                <w:b w:val="0"/>
                <w:bCs w:val="0"/>
                <w:sz w:val="28"/>
                <w:szCs w:val="28"/>
              </w:rPr>
            </w:pPr>
          </w:p>
          <w:p w14:paraId="0875282A" w14:textId="77777777" w:rsidR="00C356B4" w:rsidRDefault="00C356B4" w:rsidP="00BE30B7">
            <w:pPr>
              <w:tabs>
                <w:tab w:val="left" w:pos="6379"/>
              </w:tabs>
              <w:jc w:val="right"/>
              <w:rPr>
                <w:rStyle w:val="af0"/>
                <w:b w:val="0"/>
                <w:bCs w:val="0"/>
                <w:sz w:val="28"/>
                <w:szCs w:val="28"/>
              </w:rPr>
            </w:pPr>
          </w:p>
          <w:p w14:paraId="11929426" w14:textId="77777777" w:rsidR="00C356B4" w:rsidRPr="008931A6" w:rsidRDefault="00C356B4" w:rsidP="00BE30B7">
            <w:pPr>
              <w:tabs>
                <w:tab w:val="left" w:pos="6379"/>
              </w:tabs>
              <w:jc w:val="right"/>
              <w:rPr>
                <w:rStyle w:val="af0"/>
                <w:b w:val="0"/>
                <w:bCs w:val="0"/>
                <w:sz w:val="28"/>
                <w:szCs w:val="28"/>
              </w:rPr>
            </w:pPr>
            <w:proofErr w:type="spellStart"/>
            <w:r w:rsidRPr="008931A6">
              <w:rPr>
                <w:rStyle w:val="af0"/>
                <w:b w:val="0"/>
                <w:bCs w:val="0"/>
                <w:sz w:val="28"/>
                <w:szCs w:val="28"/>
              </w:rPr>
              <w:t>Юрій</w:t>
            </w:r>
            <w:proofErr w:type="spellEnd"/>
            <w:r w:rsidRPr="008931A6">
              <w:rPr>
                <w:rStyle w:val="af0"/>
                <w:b w:val="0"/>
                <w:bCs w:val="0"/>
                <w:sz w:val="28"/>
                <w:szCs w:val="28"/>
              </w:rPr>
              <w:t xml:space="preserve"> ШПАК</w:t>
            </w:r>
            <w:bookmarkEnd w:id="0"/>
          </w:p>
        </w:tc>
      </w:tr>
    </w:tbl>
    <w:p w14:paraId="1CD92CEA" w14:textId="77777777" w:rsidR="00C356B4" w:rsidRDefault="00C356B4" w:rsidP="00C356B4">
      <w:pPr>
        <w:jc w:val="both"/>
        <w:rPr>
          <w:sz w:val="28"/>
          <w:szCs w:val="28"/>
          <w:lang w:val="uk-UA"/>
        </w:rPr>
      </w:pPr>
    </w:p>
    <w:p w14:paraId="529CD191" w14:textId="77777777" w:rsidR="00C356B4" w:rsidRDefault="00C356B4" w:rsidP="00C356B4">
      <w:pPr>
        <w:jc w:val="both"/>
        <w:rPr>
          <w:color w:val="000000"/>
          <w:sz w:val="28"/>
          <w:szCs w:val="28"/>
          <w:lang w:val="uk-UA" w:eastAsia="uk-UA"/>
        </w:rPr>
      </w:pPr>
    </w:p>
    <w:p w14:paraId="6520893B" w14:textId="77777777" w:rsidR="00C356B4" w:rsidRDefault="00C356B4" w:rsidP="00C356B4">
      <w:pPr>
        <w:jc w:val="both"/>
        <w:rPr>
          <w:color w:val="000000"/>
          <w:sz w:val="28"/>
          <w:szCs w:val="28"/>
          <w:lang w:val="uk-UA" w:eastAsia="uk-UA"/>
        </w:rPr>
      </w:pPr>
    </w:p>
    <w:p w14:paraId="2C3D894E" w14:textId="77777777" w:rsidR="00C356B4" w:rsidRDefault="00C356B4" w:rsidP="00C356B4">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4FC94C41" w14:textId="77777777" w:rsidR="00C356B4" w:rsidRDefault="00C356B4" w:rsidP="00C356B4">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4"/>
      </w:tblGrid>
      <w:tr w:rsidR="00C356B4" w14:paraId="236DF019" w14:textId="77777777" w:rsidTr="00BE30B7">
        <w:tc>
          <w:tcPr>
            <w:tcW w:w="5070" w:type="dxa"/>
          </w:tcPr>
          <w:p w14:paraId="787F280F" w14:textId="77777777" w:rsidR="00C356B4" w:rsidRDefault="00C356B4" w:rsidP="00BE30B7">
            <w:pPr>
              <w:jc w:val="both"/>
              <w:rPr>
                <w:color w:val="000000"/>
                <w:sz w:val="28"/>
                <w:szCs w:val="28"/>
                <w:lang w:val="uk-UA" w:eastAsia="uk-UA"/>
              </w:rPr>
            </w:pPr>
            <w:r>
              <w:rPr>
                <w:color w:val="000000"/>
                <w:sz w:val="28"/>
                <w:szCs w:val="28"/>
                <w:lang w:val="uk-UA" w:eastAsia="uk-UA"/>
              </w:rPr>
              <w:t xml:space="preserve">Постійна комісія Київської міської ради </w:t>
            </w:r>
          </w:p>
          <w:p w14:paraId="4130CE78" w14:textId="77777777" w:rsidR="00C356B4" w:rsidRDefault="00C356B4" w:rsidP="00BE30B7">
            <w:pPr>
              <w:tabs>
                <w:tab w:val="left" w:pos="0"/>
                <w:tab w:val="left" w:pos="1134"/>
              </w:tabs>
              <w:jc w:val="both"/>
              <w:rPr>
                <w:sz w:val="28"/>
                <w:szCs w:val="28"/>
                <w:lang w:val="uk-UA"/>
              </w:rPr>
            </w:pPr>
            <w:r>
              <w:rPr>
                <w:color w:val="000000"/>
                <w:sz w:val="28"/>
                <w:szCs w:val="28"/>
                <w:lang w:val="uk-UA" w:eastAsia="uk-UA"/>
              </w:rPr>
              <w:t xml:space="preserve">з питань </w:t>
            </w:r>
            <w:r>
              <w:rPr>
                <w:sz w:val="28"/>
                <w:szCs w:val="28"/>
                <w:lang w:val="uk-UA"/>
              </w:rPr>
              <w:t xml:space="preserve">архітектури, </w:t>
            </w:r>
            <w:proofErr w:type="spellStart"/>
            <w:r>
              <w:rPr>
                <w:sz w:val="28"/>
                <w:szCs w:val="28"/>
                <w:lang w:val="uk-UA"/>
              </w:rPr>
              <w:t>містопланування</w:t>
            </w:r>
            <w:proofErr w:type="spellEnd"/>
            <w:r>
              <w:rPr>
                <w:sz w:val="28"/>
                <w:szCs w:val="28"/>
                <w:lang w:val="uk-UA"/>
              </w:rPr>
              <w:t xml:space="preserve"> </w:t>
            </w:r>
          </w:p>
          <w:p w14:paraId="086DB7BA" w14:textId="77777777" w:rsidR="00C356B4" w:rsidRDefault="00C356B4" w:rsidP="00BE30B7">
            <w:pPr>
              <w:jc w:val="both"/>
              <w:rPr>
                <w:color w:val="000000"/>
                <w:sz w:val="28"/>
                <w:szCs w:val="28"/>
                <w:lang w:val="uk-UA" w:eastAsia="uk-UA"/>
              </w:rPr>
            </w:pPr>
            <w:r>
              <w:rPr>
                <w:sz w:val="28"/>
                <w:szCs w:val="28"/>
                <w:lang w:val="uk-UA"/>
              </w:rPr>
              <w:t>та земельних відносин</w:t>
            </w:r>
          </w:p>
        </w:tc>
        <w:tc>
          <w:tcPr>
            <w:tcW w:w="4784" w:type="dxa"/>
          </w:tcPr>
          <w:p w14:paraId="742DFDC9" w14:textId="77777777" w:rsidR="00C356B4" w:rsidRDefault="00C356B4" w:rsidP="00BE30B7">
            <w:pPr>
              <w:jc w:val="both"/>
              <w:rPr>
                <w:color w:val="000000"/>
                <w:sz w:val="28"/>
                <w:szCs w:val="28"/>
                <w:lang w:val="uk-UA" w:eastAsia="uk-UA"/>
              </w:rPr>
            </w:pPr>
          </w:p>
        </w:tc>
      </w:tr>
      <w:tr w:rsidR="00C356B4" w14:paraId="7E04FD23" w14:textId="77777777" w:rsidTr="00BE30B7">
        <w:tc>
          <w:tcPr>
            <w:tcW w:w="5070" w:type="dxa"/>
          </w:tcPr>
          <w:p w14:paraId="4BA0AE19" w14:textId="77777777" w:rsidR="00C356B4" w:rsidRDefault="00C356B4" w:rsidP="00BE30B7">
            <w:pPr>
              <w:jc w:val="both"/>
              <w:rPr>
                <w:color w:val="000000"/>
                <w:sz w:val="28"/>
                <w:szCs w:val="28"/>
                <w:lang w:val="uk-UA" w:eastAsia="uk-UA"/>
              </w:rPr>
            </w:pPr>
          </w:p>
          <w:p w14:paraId="6E43C5B4" w14:textId="77777777" w:rsidR="00C356B4" w:rsidRDefault="00C356B4" w:rsidP="00BE30B7">
            <w:pPr>
              <w:jc w:val="both"/>
              <w:rPr>
                <w:color w:val="000000"/>
                <w:sz w:val="28"/>
                <w:szCs w:val="28"/>
                <w:lang w:val="uk-UA" w:eastAsia="uk-UA"/>
              </w:rPr>
            </w:pPr>
            <w:r>
              <w:rPr>
                <w:color w:val="000000"/>
                <w:sz w:val="28"/>
                <w:szCs w:val="28"/>
                <w:lang w:val="uk-UA" w:eastAsia="uk-UA"/>
              </w:rPr>
              <w:t>Голова</w:t>
            </w:r>
          </w:p>
        </w:tc>
        <w:tc>
          <w:tcPr>
            <w:tcW w:w="4784" w:type="dxa"/>
          </w:tcPr>
          <w:p w14:paraId="39047550" w14:textId="77777777" w:rsidR="00C356B4" w:rsidRDefault="00C356B4" w:rsidP="00BE30B7">
            <w:pPr>
              <w:jc w:val="right"/>
              <w:rPr>
                <w:rStyle w:val="af0"/>
                <w:b w:val="0"/>
                <w:sz w:val="28"/>
                <w:szCs w:val="28"/>
              </w:rPr>
            </w:pPr>
          </w:p>
          <w:p w14:paraId="7B155FB1" w14:textId="77777777" w:rsidR="00C356B4" w:rsidRDefault="00C356B4" w:rsidP="00BE30B7">
            <w:pPr>
              <w:jc w:val="right"/>
              <w:rPr>
                <w:color w:val="000000"/>
                <w:sz w:val="28"/>
                <w:szCs w:val="28"/>
                <w:lang w:val="uk-UA" w:eastAsia="uk-UA"/>
              </w:rPr>
            </w:pPr>
            <w:r>
              <w:rPr>
                <w:rStyle w:val="af0"/>
                <w:b w:val="0"/>
                <w:sz w:val="28"/>
                <w:szCs w:val="28"/>
              </w:rPr>
              <w:t>Михайло ТЕРЕНТЬЄВ</w:t>
            </w:r>
          </w:p>
        </w:tc>
      </w:tr>
      <w:tr w:rsidR="00C356B4" w14:paraId="55A23EBD" w14:textId="77777777" w:rsidTr="00BE30B7">
        <w:tc>
          <w:tcPr>
            <w:tcW w:w="5070" w:type="dxa"/>
          </w:tcPr>
          <w:p w14:paraId="20702107" w14:textId="77777777" w:rsidR="00C356B4" w:rsidRDefault="00C356B4" w:rsidP="00BE30B7">
            <w:pPr>
              <w:jc w:val="both"/>
              <w:rPr>
                <w:color w:val="000000"/>
                <w:sz w:val="28"/>
                <w:szCs w:val="28"/>
                <w:lang w:val="uk-UA" w:eastAsia="uk-UA"/>
              </w:rPr>
            </w:pPr>
          </w:p>
          <w:p w14:paraId="08AFC005" w14:textId="77777777" w:rsidR="00C356B4" w:rsidRDefault="00C356B4" w:rsidP="00BE30B7">
            <w:pPr>
              <w:jc w:val="both"/>
              <w:rPr>
                <w:color w:val="000000"/>
                <w:sz w:val="28"/>
                <w:szCs w:val="28"/>
                <w:lang w:val="uk-UA" w:eastAsia="uk-UA"/>
              </w:rPr>
            </w:pPr>
            <w:r>
              <w:rPr>
                <w:color w:val="000000"/>
                <w:sz w:val="28"/>
                <w:szCs w:val="28"/>
                <w:lang w:val="uk-UA" w:eastAsia="uk-UA"/>
              </w:rPr>
              <w:t xml:space="preserve">Начальник управління правового </w:t>
            </w:r>
          </w:p>
          <w:p w14:paraId="59663550" w14:textId="77777777" w:rsidR="00C356B4" w:rsidRDefault="00C356B4" w:rsidP="00BE30B7">
            <w:pPr>
              <w:jc w:val="both"/>
              <w:rPr>
                <w:color w:val="000000"/>
                <w:sz w:val="28"/>
                <w:szCs w:val="28"/>
                <w:lang w:val="uk-UA" w:eastAsia="uk-UA"/>
              </w:rPr>
            </w:pPr>
            <w:r>
              <w:rPr>
                <w:color w:val="000000"/>
                <w:sz w:val="28"/>
                <w:szCs w:val="28"/>
                <w:lang w:val="uk-UA" w:eastAsia="uk-UA"/>
              </w:rPr>
              <w:t xml:space="preserve">забезпечення діяльності  </w:t>
            </w:r>
          </w:p>
          <w:p w14:paraId="4118326D" w14:textId="77777777" w:rsidR="00C356B4" w:rsidRDefault="00C356B4" w:rsidP="00BE30B7">
            <w:pPr>
              <w:jc w:val="both"/>
              <w:rPr>
                <w:color w:val="000000"/>
                <w:sz w:val="28"/>
                <w:szCs w:val="28"/>
                <w:lang w:val="uk-UA" w:eastAsia="uk-UA"/>
              </w:rPr>
            </w:pPr>
            <w:r>
              <w:rPr>
                <w:color w:val="000000"/>
                <w:sz w:val="28"/>
                <w:szCs w:val="28"/>
                <w:lang w:val="uk-UA" w:eastAsia="uk-UA"/>
              </w:rPr>
              <w:t>Київської міської ради</w:t>
            </w:r>
          </w:p>
        </w:tc>
        <w:tc>
          <w:tcPr>
            <w:tcW w:w="4784" w:type="dxa"/>
          </w:tcPr>
          <w:p w14:paraId="58535CCF" w14:textId="77777777" w:rsidR="00C356B4" w:rsidRDefault="00C356B4" w:rsidP="00BE30B7">
            <w:pPr>
              <w:jc w:val="right"/>
              <w:rPr>
                <w:rStyle w:val="af0"/>
                <w:b w:val="0"/>
                <w:sz w:val="28"/>
                <w:szCs w:val="28"/>
              </w:rPr>
            </w:pPr>
          </w:p>
          <w:p w14:paraId="111C498B" w14:textId="77777777" w:rsidR="00C356B4" w:rsidRDefault="00C356B4" w:rsidP="00BE30B7">
            <w:pPr>
              <w:jc w:val="right"/>
              <w:rPr>
                <w:rStyle w:val="af0"/>
                <w:b w:val="0"/>
                <w:sz w:val="28"/>
                <w:szCs w:val="28"/>
              </w:rPr>
            </w:pPr>
          </w:p>
          <w:p w14:paraId="053E12E5" w14:textId="77777777" w:rsidR="00C356B4" w:rsidRDefault="00C356B4" w:rsidP="00BE30B7">
            <w:pPr>
              <w:jc w:val="right"/>
              <w:rPr>
                <w:rStyle w:val="af0"/>
                <w:b w:val="0"/>
                <w:sz w:val="28"/>
                <w:szCs w:val="28"/>
              </w:rPr>
            </w:pPr>
          </w:p>
          <w:p w14:paraId="396793EA" w14:textId="77777777" w:rsidR="00C356B4" w:rsidRDefault="00C356B4" w:rsidP="00BE30B7">
            <w:pPr>
              <w:jc w:val="right"/>
              <w:rPr>
                <w:color w:val="000000"/>
                <w:sz w:val="28"/>
                <w:szCs w:val="28"/>
                <w:lang w:val="uk-UA" w:eastAsia="uk-UA"/>
              </w:rPr>
            </w:pPr>
            <w:r>
              <w:rPr>
                <w:rStyle w:val="af0"/>
                <w:b w:val="0"/>
                <w:sz w:val="28"/>
                <w:szCs w:val="28"/>
              </w:rPr>
              <w:t>Валентина ПОЛОЖИШНИК</w:t>
            </w:r>
          </w:p>
        </w:tc>
      </w:tr>
      <w:tr w:rsidR="00C356B4" w:rsidRPr="00811A37" w14:paraId="433EEF0D" w14:textId="77777777" w:rsidTr="00BE30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2"/>
        </w:trPr>
        <w:tc>
          <w:tcPr>
            <w:tcW w:w="5070" w:type="dxa"/>
            <w:tcBorders>
              <w:top w:val="nil"/>
              <w:left w:val="nil"/>
              <w:bottom w:val="nil"/>
              <w:right w:val="nil"/>
            </w:tcBorders>
          </w:tcPr>
          <w:p w14:paraId="4C4DC47B" w14:textId="77777777" w:rsidR="00C356B4" w:rsidRDefault="00C356B4" w:rsidP="00BE30B7">
            <w:pPr>
              <w:rPr>
                <w:color w:val="000000" w:themeColor="text1"/>
                <w:sz w:val="28"/>
                <w:szCs w:val="28"/>
                <w:lang w:val="uk-UA" w:eastAsia="uk-UA"/>
              </w:rPr>
            </w:pPr>
          </w:p>
          <w:p w14:paraId="5E778B22" w14:textId="77777777" w:rsidR="00C356B4" w:rsidRDefault="00C356B4" w:rsidP="00BE30B7">
            <w:pPr>
              <w:rPr>
                <w:color w:val="000000" w:themeColor="text1"/>
                <w:sz w:val="28"/>
                <w:szCs w:val="28"/>
                <w:lang w:val="uk-UA" w:eastAsia="uk-UA"/>
              </w:rPr>
            </w:pPr>
          </w:p>
          <w:p w14:paraId="2B217922" w14:textId="77777777" w:rsidR="00C356B4" w:rsidRPr="00811A37" w:rsidRDefault="00C356B4" w:rsidP="00BE30B7">
            <w:pPr>
              <w:rPr>
                <w:color w:val="000000" w:themeColor="text1"/>
                <w:sz w:val="28"/>
                <w:szCs w:val="28"/>
                <w:lang w:val="uk-UA" w:eastAsia="uk-UA"/>
              </w:rPr>
            </w:pPr>
            <w:r w:rsidRPr="00811A37">
              <w:rPr>
                <w:color w:val="000000" w:themeColor="text1"/>
                <w:sz w:val="28"/>
                <w:szCs w:val="28"/>
                <w:lang w:val="uk-UA" w:eastAsia="uk-UA"/>
              </w:rPr>
              <w:t xml:space="preserve">Постійна комісія Київської міської ради </w:t>
            </w:r>
          </w:p>
          <w:p w14:paraId="73E31EAF" w14:textId="77777777" w:rsidR="00C356B4" w:rsidRDefault="00C356B4" w:rsidP="00BE30B7">
            <w:pPr>
              <w:tabs>
                <w:tab w:val="left" w:pos="0"/>
                <w:tab w:val="left" w:pos="1134"/>
              </w:tabs>
              <w:rPr>
                <w:color w:val="000000" w:themeColor="text1"/>
                <w:sz w:val="28"/>
                <w:szCs w:val="28"/>
                <w:lang w:val="uk-UA" w:eastAsia="uk-UA"/>
              </w:rPr>
            </w:pPr>
            <w:r w:rsidRPr="00811A37">
              <w:rPr>
                <w:color w:val="000000" w:themeColor="text1"/>
                <w:sz w:val="28"/>
                <w:szCs w:val="28"/>
                <w:lang w:val="uk-UA" w:eastAsia="uk-UA"/>
              </w:rPr>
              <w:t>з питань житлово-комунального господарства та паливно-енергетичного комплексу</w:t>
            </w:r>
          </w:p>
          <w:p w14:paraId="3E30E8C4" w14:textId="3AAF5881" w:rsidR="00C356B4" w:rsidRPr="00811A37" w:rsidRDefault="00C356B4" w:rsidP="00BE30B7">
            <w:pPr>
              <w:tabs>
                <w:tab w:val="left" w:pos="0"/>
                <w:tab w:val="left" w:pos="1134"/>
              </w:tabs>
              <w:rPr>
                <w:color w:val="000000" w:themeColor="text1"/>
                <w:sz w:val="28"/>
                <w:szCs w:val="28"/>
                <w:lang w:val="uk-UA" w:eastAsia="uk-UA"/>
              </w:rPr>
            </w:pPr>
          </w:p>
        </w:tc>
        <w:tc>
          <w:tcPr>
            <w:tcW w:w="4784" w:type="dxa"/>
            <w:tcBorders>
              <w:top w:val="nil"/>
              <w:left w:val="nil"/>
              <w:bottom w:val="nil"/>
              <w:right w:val="nil"/>
            </w:tcBorders>
          </w:tcPr>
          <w:p w14:paraId="755E71C1" w14:textId="77777777" w:rsidR="00C356B4" w:rsidRPr="00811A37" w:rsidRDefault="00C356B4" w:rsidP="00BE30B7">
            <w:pPr>
              <w:jc w:val="both"/>
              <w:rPr>
                <w:color w:val="000000" w:themeColor="text1"/>
                <w:sz w:val="28"/>
                <w:szCs w:val="28"/>
                <w:lang w:val="uk-UA" w:eastAsia="uk-UA"/>
              </w:rPr>
            </w:pPr>
          </w:p>
        </w:tc>
      </w:tr>
      <w:tr w:rsidR="00C356B4" w:rsidRPr="005563AC" w14:paraId="3BA84A2F" w14:textId="77777777" w:rsidTr="00BE30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5070" w:type="dxa"/>
            <w:tcBorders>
              <w:top w:val="nil"/>
              <w:left w:val="nil"/>
              <w:bottom w:val="nil"/>
              <w:right w:val="nil"/>
            </w:tcBorders>
          </w:tcPr>
          <w:p w14:paraId="60659BF7" w14:textId="77777777" w:rsidR="00C356B4" w:rsidRPr="005563AC" w:rsidRDefault="00C356B4" w:rsidP="00BE30B7">
            <w:pPr>
              <w:jc w:val="both"/>
              <w:rPr>
                <w:sz w:val="28"/>
                <w:szCs w:val="28"/>
                <w:lang w:val="uk-UA" w:eastAsia="uk-UA"/>
              </w:rPr>
            </w:pPr>
            <w:r w:rsidRPr="005563AC">
              <w:rPr>
                <w:sz w:val="28"/>
                <w:szCs w:val="28"/>
                <w:lang w:val="uk-UA" w:eastAsia="uk-UA"/>
              </w:rPr>
              <w:t>Голова</w:t>
            </w:r>
          </w:p>
        </w:tc>
        <w:tc>
          <w:tcPr>
            <w:tcW w:w="4784" w:type="dxa"/>
            <w:tcBorders>
              <w:top w:val="nil"/>
              <w:left w:val="nil"/>
              <w:bottom w:val="nil"/>
              <w:right w:val="nil"/>
            </w:tcBorders>
          </w:tcPr>
          <w:p w14:paraId="351D2F31" w14:textId="77777777" w:rsidR="00C356B4" w:rsidRPr="005563AC" w:rsidRDefault="00C356B4" w:rsidP="00BE30B7">
            <w:pPr>
              <w:jc w:val="right"/>
            </w:pPr>
            <w:r w:rsidRPr="005563AC">
              <w:rPr>
                <w:rStyle w:val="af0"/>
                <w:b w:val="0"/>
                <w:sz w:val="28"/>
                <w:szCs w:val="28"/>
                <w:lang w:val="uk-UA" w:eastAsia="uk-UA"/>
              </w:rPr>
              <w:t>Олександр БРОДСЬКИЙ</w:t>
            </w:r>
          </w:p>
        </w:tc>
      </w:tr>
    </w:tbl>
    <w:p w14:paraId="4232CFAE" w14:textId="77777777" w:rsidR="00C356B4" w:rsidRDefault="00C356B4" w:rsidP="00C356B4">
      <w:pPr>
        <w:jc w:val="both"/>
        <w:rPr>
          <w:color w:val="000000"/>
          <w:sz w:val="28"/>
          <w:szCs w:val="28"/>
          <w:lang w:val="uk-UA" w:eastAsia="uk-UA"/>
        </w:rPr>
      </w:pPr>
    </w:p>
    <w:p w14:paraId="66B85B2F" w14:textId="1E2635F7" w:rsidR="00CB7B73" w:rsidRPr="00BB44FA" w:rsidRDefault="00C356B4" w:rsidP="00810340">
      <w:pPr>
        <w:rPr>
          <w:lang w:val="en-US"/>
        </w:rPr>
      </w:pPr>
      <w:r w:rsidRPr="00517DDC">
        <w:rPr>
          <w:b/>
          <w:bCs/>
          <w:color w:val="000000"/>
          <w:sz w:val="28"/>
          <w:szCs w:val="28"/>
          <w:lang w:val="uk-UA" w:eastAsia="uk-UA"/>
        </w:rPr>
        <w:br w:type="page"/>
      </w:r>
      <w:r w:rsidR="00810340" w:rsidRPr="00BB44FA">
        <w:rPr>
          <w:lang w:val="en-US"/>
        </w:rPr>
        <w:lastRenderedPageBreak/>
        <w:t xml:space="preserve"> </w:t>
      </w:r>
    </w:p>
    <w:sectPr w:rsidR="00CB7B73" w:rsidRPr="00BB44FA" w:rsidSect="00013053">
      <w:pgSz w:w="11906" w:h="16838"/>
      <w:pgMar w:top="1134" w:right="567" w:bottom="187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A3B22" w14:textId="77777777" w:rsidR="00805318" w:rsidRDefault="00805318">
      <w:r>
        <w:separator/>
      </w:r>
    </w:p>
  </w:endnote>
  <w:endnote w:type="continuationSeparator" w:id="0">
    <w:p w14:paraId="22380B64" w14:textId="77777777" w:rsidR="00805318" w:rsidRDefault="00805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4FFE2" w14:textId="77777777" w:rsidR="00805318" w:rsidRDefault="00805318">
      <w:r>
        <w:separator/>
      </w:r>
    </w:p>
  </w:footnote>
  <w:footnote w:type="continuationSeparator" w:id="0">
    <w:p w14:paraId="3A1CF830" w14:textId="77777777" w:rsidR="00805318" w:rsidRDefault="00805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9"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79864700">
    <w:abstractNumId w:val="9"/>
  </w:num>
  <w:num w:numId="2" w16cid:durableId="1673139235">
    <w:abstractNumId w:val="5"/>
  </w:num>
  <w:num w:numId="3" w16cid:durableId="175508741">
    <w:abstractNumId w:val="8"/>
  </w:num>
  <w:num w:numId="4" w16cid:durableId="411897294">
    <w:abstractNumId w:val="0"/>
  </w:num>
  <w:num w:numId="5" w16cid:durableId="697899205">
    <w:abstractNumId w:val="7"/>
  </w:num>
  <w:num w:numId="6" w16cid:durableId="828516218">
    <w:abstractNumId w:val="3"/>
  </w:num>
  <w:num w:numId="7" w16cid:durableId="79379018">
    <w:abstractNumId w:val="4"/>
  </w:num>
  <w:num w:numId="8" w16cid:durableId="247693112">
    <w:abstractNumId w:val="6"/>
  </w:num>
  <w:num w:numId="9" w16cid:durableId="262568048">
    <w:abstractNumId w:val="2"/>
  </w:num>
  <w:num w:numId="10" w16cid:durableId="531038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ru-R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22D1"/>
    <w:rsid w:val="0000015C"/>
    <w:rsid w:val="000064E7"/>
    <w:rsid w:val="00013053"/>
    <w:rsid w:val="0002147E"/>
    <w:rsid w:val="00023829"/>
    <w:rsid w:val="00024DDD"/>
    <w:rsid w:val="00025BE9"/>
    <w:rsid w:val="000264DD"/>
    <w:rsid w:val="00033E11"/>
    <w:rsid w:val="00037900"/>
    <w:rsid w:val="00050336"/>
    <w:rsid w:val="00055F48"/>
    <w:rsid w:val="000561DB"/>
    <w:rsid w:val="000709BE"/>
    <w:rsid w:val="00084199"/>
    <w:rsid w:val="00090E5F"/>
    <w:rsid w:val="000A4432"/>
    <w:rsid w:val="000A62F2"/>
    <w:rsid w:val="000A6D16"/>
    <w:rsid w:val="000B2796"/>
    <w:rsid w:val="000B556F"/>
    <w:rsid w:val="000B61B4"/>
    <w:rsid w:val="000B70E6"/>
    <w:rsid w:val="000C7805"/>
    <w:rsid w:val="000D16A9"/>
    <w:rsid w:val="000D1775"/>
    <w:rsid w:val="000E0BAD"/>
    <w:rsid w:val="000E2720"/>
    <w:rsid w:val="000E401F"/>
    <w:rsid w:val="000E4A98"/>
    <w:rsid w:val="000E68EA"/>
    <w:rsid w:val="000E7B28"/>
    <w:rsid w:val="000F437E"/>
    <w:rsid w:val="000F5701"/>
    <w:rsid w:val="00100A40"/>
    <w:rsid w:val="00101A99"/>
    <w:rsid w:val="00105124"/>
    <w:rsid w:val="00110B42"/>
    <w:rsid w:val="001122D5"/>
    <w:rsid w:val="00114972"/>
    <w:rsid w:val="00120DD7"/>
    <w:rsid w:val="001269B2"/>
    <w:rsid w:val="00133614"/>
    <w:rsid w:val="001522A0"/>
    <w:rsid w:val="001531A3"/>
    <w:rsid w:val="001578FB"/>
    <w:rsid w:val="00163C50"/>
    <w:rsid w:val="00166357"/>
    <w:rsid w:val="00172DD0"/>
    <w:rsid w:val="0019058C"/>
    <w:rsid w:val="001920D3"/>
    <w:rsid w:val="00192C65"/>
    <w:rsid w:val="001A3A55"/>
    <w:rsid w:val="001A7B1E"/>
    <w:rsid w:val="001B363F"/>
    <w:rsid w:val="001B4969"/>
    <w:rsid w:val="001B5487"/>
    <w:rsid w:val="001B7705"/>
    <w:rsid w:val="001C61CC"/>
    <w:rsid w:val="001D607D"/>
    <w:rsid w:val="001E567C"/>
    <w:rsid w:val="001E6DB3"/>
    <w:rsid w:val="001F71C9"/>
    <w:rsid w:val="0020750A"/>
    <w:rsid w:val="00212BC8"/>
    <w:rsid w:val="00230289"/>
    <w:rsid w:val="00231424"/>
    <w:rsid w:val="00242576"/>
    <w:rsid w:val="00243CCB"/>
    <w:rsid w:val="00257110"/>
    <w:rsid w:val="0026274F"/>
    <w:rsid w:val="0026395C"/>
    <w:rsid w:val="002668D5"/>
    <w:rsid w:val="002726A9"/>
    <w:rsid w:val="00277D68"/>
    <w:rsid w:val="00284084"/>
    <w:rsid w:val="002A1408"/>
    <w:rsid w:val="002A2EB9"/>
    <w:rsid w:val="002A3A50"/>
    <w:rsid w:val="002B1891"/>
    <w:rsid w:val="002B5950"/>
    <w:rsid w:val="002C3E93"/>
    <w:rsid w:val="002C708B"/>
    <w:rsid w:val="002C7C08"/>
    <w:rsid w:val="002D20BE"/>
    <w:rsid w:val="002E1CE0"/>
    <w:rsid w:val="002E4A82"/>
    <w:rsid w:val="002E78EC"/>
    <w:rsid w:val="002F6533"/>
    <w:rsid w:val="00302CD5"/>
    <w:rsid w:val="003076C6"/>
    <w:rsid w:val="00312AFA"/>
    <w:rsid w:val="00314FAC"/>
    <w:rsid w:val="00320C85"/>
    <w:rsid w:val="0032261C"/>
    <w:rsid w:val="00322E94"/>
    <w:rsid w:val="00323185"/>
    <w:rsid w:val="00323B8F"/>
    <w:rsid w:val="00323E4A"/>
    <w:rsid w:val="00327CBD"/>
    <w:rsid w:val="003304FD"/>
    <w:rsid w:val="00343D20"/>
    <w:rsid w:val="00344ADC"/>
    <w:rsid w:val="003475E1"/>
    <w:rsid w:val="003505F5"/>
    <w:rsid w:val="00360306"/>
    <w:rsid w:val="003618FC"/>
    <w:rsid w:val="003649DF"/>
    <w:rsid w:val="00365C9E"/>
    <w:rsid w:val="00377E0D"/>
    <w:rsid w:val="00380B52"/>
    <w:rsid w:val="0039464F"/>
    <w:rsid w:val="0039548C"/>
    <w:rsid w:val="003A0108"/>
    <w:rsid w:val="003A07CC"/>
    <w:rsid w:val="003B69E5"/>
    <w:rsid w:val="003C068E"/>
    <w:rsid w:val="003C7C53"/>
    <w:rsid w:val="003D035A"/>
    <w:rsid w:val="003D5FDE"/>
    <w:rsid w:val="003E2723"/>
    <w:rsid w:val="003E4356"/>
    <w:rsid w:val="003F1B80"/>
    <w:rsid w:val="003F3E3B"/>
    <w:rsid w:val="003F71F8"/>
    <w:rsid w:val="00413B6C"/>
    <w:rsid w:val="00415057"/>
    <w:rsid w:val="004214CA"/>
    <w:rsid w:val="00421593"/>
    <w:rsid w:val="00433766"/>
    <w:rsid w:val="0044042A"/>
    <w:rsid w:val="004436CC"/>
    <w:rsid w:val="00443804"/>
    <w:rsid w:val="00444B8D"/>
    <w:rsid w:val="0045396D"/>
    <w:rsid w:val="00461430"/>
    <w:rsid w:val="00462837"/>
    <w:rsid w:val="004712A5"/>
    <w:rsid w:val="004805FA"/>
    <w:rsid w:val="004808A0"/>
    <w:rsid w:val="00490643"/>
    <w:rsid w:val="00494B8B"/>
    <w:rsid w:val="00495CD8"/>
    <w:rsid w:val="00497D78"/>
    <w:rsid w:val="004A79D5"/>
    <w:rsid w:val="004B32C5"/>
    <w:rsid w:val="004B5DF8"/>
    <w:rsid w:val="004B61EA"/>
    <w:rsid w:val="004B6629"/>
    <w:rsid w:val="004C3A94"/>
    <w:rsid w:val="004C7976"/>
    <w:rsid w:val="004D0EA7"/>
    <w:rsid w:val="004E0D86"/>
    <w:rsid w:val="004E1F9C"/>
    <w:rsid w:val="004E62FC"/>
    <w:rsid w:val="004F4DC9"/>
    <w:rsid w:val="004F5529"/>
    <w:rsid w:val="00500124"/>
    <w:rsid w:val="005001B0"/>
    <w:rsid w:val="00511450"/>
    <w:rsid w:val="00515998"/>
    <w:rsid w:val="00517DDC"/>
    <w:rsid w:val="00535550"/>
    <w:rsid w:val="00546328"/>
    <w:rsid w:val="00547D3B"/>
    <w:rsid w:val="00555DC7"/>
    <w:rsid w:val="005671FD"/>
    <w:rsid w:val="005712F3"/>
    <w:rsid w:val="00572A24"/>
    <w:rsid w:val="00582755"/>
    <w:rsid w:val="00582B57"/>
    <w:rsid w:val="00583ED5"/>
    <w:rsid w:val="00590F41"/>
    <w:rsid w:val="005943B1"/>
    <w:rsid w:val="00595023"/>
    <w:rsid w:val="005A014C"/>
    <w:rsid w:val="005A143F"/>
    <w:rsid w:val="005A2251"/>
    <w:rsid w:val="005A73B6"/>
    <w:rsid w:val="005B4EEC"/>
    <w:rsid w:val="005D0811"/>
    <w:rsid w:val="005D3477"/>
    <w:rsid w:val="005E4234"/>
    <w:rsid w:val="005F1140"/>
    <w:rsid w:val="005F263C"/>
    <w:rsid w:val="005F5CAD"/>
    <w:rsid w:val="006033FE"/>
    <w:rsid w:val="00611639"/>
    <w:rsid w:val="00612AAF"/>
    <w:rsid w:val="006152A4"/>
    <w:rsid w:val="00616165"/>
    <w:rsid w:val="0062096D"/>
    <w:rsid w:val="00626F8D"/>
    <w:rsid w:val="00630CC0"/>
    <w:rsid w:val="00631949"/>
    <w:rsid w:val="00634124"/>
    <w:rsid w:val="006356EA"/>
    <w:rsid w:val="006468A7"/>
    <w:rsid w:val="006530A4"/>
    <w:rsid w:val="006661E2"/>
    <w:rsid w:val="00677766"/>
    <w:rsid w:val="0067790C"/>
    <w:rsid w:val="006852DB"/>
    <w:rsid w:val="006A5FFE"/>
    <w:rsid w:val="006A69D3"/>
    <w:rsid w:val="006A7731"/>
    <w:rsid w:val="006C20FA"/>
    <w:rsid w:val="006C22D1"/>
    <w:rsid w:val="006C33D6"/>
    <w:rsid w:val="006C3909"/>
    <w:rsid w:val="006C5BDF"/>
    <w:rsid w:val="006D04A6"/>
    <w:rsid w:val="006D60E0"/>
    <w:rsid w:val="006F2BA8"/>
    <w:rsid w:val="007124D2"/>
    <w:rsid w:val="00713D9D"/>
    <w:rsid w:val="0073559A"/>
    <w:rsid w:val="00735DE2"/>
    <w:rsid w:val="00736623"/>
    <w:rsid w:val="00747D59"/>
    <w:rsid w:val="00751D1B"/>
    <w:rsid w:val="0075480A"/>
    <w:rsid w:val="007549EB"/>
    <w:rsid w:val="007573B9"/>
    <w:rsid w:val="007661E0"/>
    <w:rsid w:val="00767D53"/>
    <w:rsid w:val="00772BAC"/>
    <w:rsid w:val="00772F52"/>
    <w:rsid w:val="007810F4"/>
    <w:rsid w:val="00781B18"/>
    <w:rsid w:val="00787AC7"/>
    <w:rsid w:val="00794F90"/>
    <w:rsid w:val="007952F2"/>
    <w:rsid w:val="00797B97"/>
    <w:rsid w:val="007A58A6"/>
    <w:rsid w:val="007A5AB4"/>
    <w:rsid w:val="007B4BC7"/>
    <w:rsid w:val="007B718D"/>
    <w:rsid w:val="007C7D01"/>
    <w:rsid w:val="007D308E"/>
    <w:rsid w:val="007E01E7"/>
    <w:rsid w:val="007F188E"/>
    <w:rsid w:val="007F29ED"/>
    <w:rsid w:val="00801B55"/>
    <w:rsid w:val="00802B62"/>
    <w:rsid w:val="00805318"/>
    <w:rsid w:val="00810340"/>
    <w:rsid w:val="00821CB0"/>
    <w:rsid w:val="00822C76"/>
    <w:rsid w:val="00825A17"/>
    <w:rsid w:val="0083635C"/>
    <w:rsid w:val="00837837"/>
    <w:rsid w:val="00840D4A"/>
    <w:rsid w:val="00851D9E"/>
    <w:rsid w:val="00855F8A"/>
    <w:rsid w:val="0086010A"/>
    <w:rsid w:val="008609A5"/>
    <w:rsid w:val="0086240F"/>
    <w:rsid w:val="00865AE3"/>
    <w:rsid w:val="008732D3"/>
    <w:rsid w:val="0088248A"/>
    <w:rsid w:val="00885950"/>
    <w:rsid w:val="00891754"/>
    <w:rsid w:val="008930D9"/>
    <w:rsid w:val="008931A6"/>
    <w:rsid w:val="008A4355"/>
    <w:rsid w:val="008B1EA1"/>
    <w:rsid w:val="008C5072"/>
    <w:rsid w:val="008C76F4"/>
    <w:rsid w:val="008D215A"/>
    <w:rsid w:val="008D268E"/>
    <w:rsid w:val="008D75E7"/>
    <w:rsid w:val="008D7861"/>
    <w:rsid w:val="008E2C7B"/>
    <w:rsid w:val="008F76F5"/>
    <w:rsid w:val="00903BB7"/>
    <w:rsid w:val="00906A5B"/>
    <w:rsid w:val="00917DE7"/>
    <w:rsid w:val="00920461"/>
    <w:rsid w:val="00930315"/>
    <w:rsid w:val="00931C94"/>
    <w:rsid w:val="00936DBE"/>
    <w:rsid w:val="00963208"/>
    <w:rsid w:val="00970F0B"/>
    <w:rsid w:val="009767B2"/>
    <w:rsid w:val="0097779B"/>
    <w:rsid w:val="009868F9"/>
    <w:rsid w:val="0099012E"/>
    <w:rsid w:val="009A52FC"/>
    <w:rsid w:val="009D7544"/>
    <w:rsid w:val="009E5D86"/>
    <w:rsid w:val="009F2B92"/>
    <w:rsid w:val="009F3C36"/>
    <w:rsid w:val="00A04249"/>
    <w:rsid w:val="00A10B63"/>
    <w:rsid w:val="00A11093"/>
    <w:rsid w:val="00A159E3"/>
    <w:rsid w:val="00A165E0"/>
    <w:rsid w:val="00A20A27"/>
    <w:rsid w:val="00A3162E"/>
    <w:rsid w:val="00A33F36"/>
    <w:rsid w:val="00A356A5"/>
    <w:rsid w:val="00A40386"/>
    <w:rsid w:val="00A42F50"/>
    <w:rsid w:val="00A45367"/>
    <w:rsid w:val="00A45BCA"/>
    <w:rsid w:val="00A47285"/>
    <w:rsid w:val="00A5136C"/>
    <w:rsid w:val="00A55D83"/>
    <w:rsid w:val="00A55DD3"/>
    <w:rsid w:val="00A65194"/>
    <w:rsid w:val="00A66DF1"/>
    <w:rsid w:val="00A67195"/>
    <w:rsid w:val="00A70975"/>
    <w:rsid w:val="00A8156A"/>
    <w:rsid w:val="00A82A42"/>
    <w:rsid w:val="00A91E62"/>
    <w:rsid w:val="00AA2E37"/>
    <w:rsid w:val="00AA3D2D"/>
    <w:rsid w:val="00AA59A6"/>
    <w:rsid w:val="00AA5A19"/>
    <w:rsid w:val="00AB2671"/>
    <w:rsid w:val="00AB5EA9"/>
    <w:rsid w:val="00AC1A72"/>
    <w:rsid w:val="00AC2E48"/>
    <w:rsid w:val="00AC6C39"/>
    <w:rsid w:val="00AD58AF"/>
    <w:rsid w:val="00AE5075"/>
    <w:rsid w:val="00AF0269"/>
    <w:rsid w:val="00AF0E16"/>
    <w:rsid w:val="00AF24CF"/>
    <w:rsid w:val="00B020CE"/>
    <w:rsid w:val="00B02E5C"/>
    <w:rsid w:val="00B05F3F"/>
    <w:rsid w:val="00B07F38"/>
    <w:rsid w:val="00B1216B"/>
    <w:rsid w:val="00B138A0"/>
    <w:rsid w:val="00B2638A"/>
    <w:rsid w:val="00B302F2"/>
    <w:rsid w:val="00B31CA8"/>
    <w:rsid w:val="00B32CCF"/>
    <w:rsid w:val="00B4359B"/>
    <w:rsid w:val="00B43A7D"/>
    <w:rsid w:val="00B46671"/>
    <w:rsid w:val="00B52895"/>
    <w:rsid w:val="00B55B75"/>
    <w:rsid w:val="00B63A73"/>
    <w:rsid w:val="00B63B50"/>
    <w:rsid w:val="00B646B7"/>
    <w:rsid w:val="00B7537B"/>
    <w:rsid w:val="00B75556"/>
    <w:rsid w:val="00B768DA"/>
    <w:rsid w:val="00B83FD7"/>
    <w:rsid w:val="00BA357F"/>
    <w:rsid w:val="00BA4FD1"/>
    <w:rsid w:val="00BA6D1E"/>
    <w:rsid w:val="00BB0475"/>
    <w:rsid w:val="00BB2FA6"/>
    <w:rsid w:val="00BB44FA"/>
    <w:rsid w:val="00BC015C"/>
    <w:rsid w:val="00BC4613"/>
    <w:rsid w:val="00BD069B"/>
    <w:rsid w:val="00BD0D5A"/>
    <w:rsid w:val="00BD4389"/>
    <w:rsid w:val="00BF10CE"/>
    <w:rsid w:val="00BF4FF4"/>
    <w:rsid w:val="00BF553A"/>
    <w:rsid w:val="00BF7673"/>
    <w:rsid w:val="00C021E5"/>
    <w:rsid w:val="00C05DE7"/>
    <w:rsid w:val="00C14199"/>
    <w:rsid w:val="00C20C53"/>
    <w:rsid w:val="00C21393"/>
    <w:rsid w:val="00C23E5E"/>
    <w:rsid w:val="00C317E3"/>
    <w:rsid w:val="00C31FB1"/>
    <w:rsid w:val="00C34B0D"/>
    <w:rsid w:val="00C34C8C"/>
    <w:rsid w:val="00C356B4"/>
    <w:rsid w:val="00C3585B"/>
    <w:rsid w:val="00C365BB"/>
    <w:rsid w:val="00C501C3"/>
    <w:rsid w:val="00C52894"/>
    <w:rsid w:val="00C57126"/>
    <w:rsid w:val="00C647B6"/>
    <w:rsid w:val="00C7069E"/>
    <w:rsid w:val="00C721A2"/>
    <w:rsid w:val="00C750AC"/>
    <w:rsid w:val="00C840D9"/>
    <w:rsid w:val="00C85307"/>
    <w:rsid w:val="00CA1448"/>
    <w:rsid w:val="00CA2DC0"/>
    <w:rsid w:val="00CA4613"/>
    <w:rsid w:val="00CB3F81"/>
    <w:rsid w:val="00CB4B22"/>
    <w:rsid w:val="00CB7B73"/>
    <w:rsid w:val="00CC1AE0"/>
    <w:rsid w:val="00CC2213"/>
    <w:rsid w:val="00CC2385"/>
    <w:rsid w:val="00CD114E"/>
    <w:rsid w:val="00CE6FE3"/>
    <w:rsid w:val="00CF37B6"/>
    <w:rsid w:val="00CF5078"/>
    <w:rsid w:val="00D0105B"/>
    <w:rsid w:val="00D027C9"/>
    <w:rsid w:val="00D02912"/>
    <w:rsid w:val="00D039C1"/>
    <w:rsid w:val="00D07C2F"/>
    <w:rsid w:val="00D100D5"/>
    <w:rsid w:val="00D45023"/>
    <w:rsid w:val="00D51939"/>
    <w:rsid w:val="00D55E97"/>
    <w:rsid w:val="00D62F3B"/>
    <w:rsid w:val="00D7341A"/>
    <w:rsid w:val="00D741CB"/>
    <w:rsid w:val="00D82F02"/>
    <w:rsid w:val="00D83237"/>
    <w:rsid w:val="00D94AEE"/>
    <w:rsid w:val="00D97BCA"/>
    <w:rsid w:val="00DA1CC0"/>
    <w:rsid w:val="00DA6DE8"/>
    <w:rsid w:val="00DB3B81"/>
    <w:rsid w:val="00DB4BFC"/>
    <w:rsid w:val="00DB532E"/>
    <w:rsid w:val="00DB72C1"/>
    <w:rsid w:val="00DC228D"/>
    <w:rsid w:val="00DD6A9D"/>
    <w:rsid w:val="00DE5DD6"/>
    <w:rsid w:val="00DE7C30"/>
    <w:rsid w:val="00DF429D"/>
    <w:rsid w:val="00E03A44"/>
    <w:rsid w:val="00E079C2"/>
    <w:rsid w:val="00E17D0B"/>
    <w:rsid w:val="00E212B6"/>
    <w:rsid w:val="00E2617F"/>
    <w:rsid w:val="00E3136D"/>
    <w:rsid w:val="00E3488F"/>
    <w:rsid w:val="00E35264"/>
    <w:rsid w:val="00E36BA0"/>
    <w:rsid w:val="00E45A1F"/>
    <w:rsid w:val="00E50D9B"/>
    <w:rsid w:val="00E624D0"/>
    <w:rsid w:val="00E62745"/>
    <w:rsid w:val="00E6308B"/>
    <w:rsid w:val="00E740F1"/>
    <w:rsid w:val="00E75370"/>
    <w:rsid w:val="00E82A33"/>
    <w:rsid w:val="00E857AB"/>
    <w:rsid w:val="00E8780C"/>
    <w:rsid w:val="00E932B0"/>
    <w:rsid w:val="00E93A9B"/>
    <w:rsid w:val="00E95E37"/>
    <w:rsid w:val="00E96234"/>
    <w:rsid w:val="00EA1859"/>
    <w:rsid w:val="00EA6A34"/>
    <w:rsid w:val="00EB043D"/>
    <w:rsid w:val="00EB0900"/>
    <w:rsid w:val="00EB2B10"/>
    <w:rsid w:val="00EB432D"/>
    <w:rsid w:val="00EB44B6"/>
    <w:rsid w:val="00EC20A8"/>
    <w:rsid w:val="00EC5530"/>
    <w:rsid w:val="00EC5814"/>
    <w:rsid w:val="00EC5EA2"/>
    <w:rsid w:val="00ED062F"/>
    <w:rsid w:val="00EE0A92"/>
    <w:rsid w:val="00F067A5"/>
    <w:rsid w:val="00F12AFA"/>
    <w:rsid w:val="00F14557"/>
    <w:rsid w:val="00F14B78"/>
    <w:rsid w:val="00F1651F"/>
    <w:rsid w:val="00F2014A"/>
    <w:rsid w:val="00F3493A"/>
    <w:rsid w:val="00F42601"/>
    <w:rsid w:val="00F54DF9"/>
    <w:rsid w:val="00F55E07"/>
    <w:rsid w:val="00F6318B"/>
    <w:rsid w:val="00F704C9"/>
    <w:rsid w:val="00F71ED0"/>
    <w:rsid w:val="00F724FC"/>
    <w:rsid w:val="00F73BE2"/>
    <w:rsid w:val="00F75225"/>
    <w:rsid w:val="00F87676"/>
    <w:rsid w:val="00F96326"/>
    <w:rsid w:val="00FA0A8E"/>
    <w:rsid w:val="00FA4943"/>
    <w:rsid w:val="00FA6337"/>
    <w:rsid w:val="00FB434A"/>
    <w:rsid w:val="00FC4662"/>
    <w:rsid w:val="00FC7D06"/>
    <w:rsid w:val="00FD3A90"/>
    <w:rsid w:val="00FD5710"/>
    <w:rsid w:val="00FE230A"/>
    <w:rsid w:val="00FE62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54403"/>
  <w15:docId w15:val="{89020297-6ACA-4DD7-A949-3D9AA3209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6DF1"/>
    <w:rPr>
      <w:lang w:val="ru-RU" w:eastAsia="ru-RU"/>
    </w:rPr>
  </w:style>
  <w:style w:type="paragraph" w:styleId="1">
    <w:name w:val="heading 1"/>
    <w:basedOn w:val="a"/>
    <w:next w:val="a"/>
    <w:link w:val="10"/>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2">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3">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4">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5">
    <w:name w:val="Знак Знак Знак Знак Знак Знак1"/>
    <w:basedOn w:val="a"/>
    <w:rsid w:val="00D741CB"/>
    <w:rPr>
      <w:rFonts w:ascii="Verdana" w:hAnsi="Verdana" w:cs="Verdana"/>
      <w:lang w:val="en-US" w:eastAsia="en-US"/>
    </w:rPr>
  </w:style>
  <w:style w:type="character" w:customStyle="1" w:styleId="a8">
    <w:name w:val="Верхній колонтитул Знак"/>
    <w:link w:val="a7"/>
    <w:rsid w:val="00F6318B"/>
    <w:rPr>
      <w:sz w:val="28"/>
      <w:lang w:eastAsia="ru-RU"/>
    </w:rPr>
  </w:style>
  <w:style w:type="character" w:customStyle="1" w:styleId="af">
    <w:name w:val="Основной текст_"/>
    <w:link w:val="16"/>
    <w:rsid w:val="0075480A"/>
    <w:rPr>
      <w:sz w:val="18"/>
      <w:szCs w:val="18"/>
      <w:shd w:val="clear" w:color="auto" w:fill="FFFFFF"/>
    </w:rPr>
  </w:style>
  <w:style w:type="paragraph" w:customStyle="1" w:styleId="16">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DB3B81"/>
    <w:rPr>
      <w:b/>
      <w:bCs/>
    </w:rPr>
  </w:style>
  <w:style w:type="character" w:styleId="af1">
    <w:name w:val="Emphasis"/>
    <w:basedOn w:val="a0"/>
    <w:uiPriority w:val="20"/>
    <w:qFormat/>
    <w:rsid w:val="00515998"/>
    <w:rPr>
      <w:i/>
      <w:iCs/>
    </w:rPr>
  </w:style>
  <w:style w:type="character" w:customStyle="1" w:styleId="10">
    <w:name w:val="Заголовок 1 Знак"/>
    <w:basedOn w:val="a0"/>
    <w:link w:val="1"/>
    <w:rsid w:val="003076C6"/>
    <w:rPr>
      <w:snapToGrid w:val="0"/>
      <w:color w:val="000000"/>
      <w:sz w:val="28"/>
      <w:lang w:val="ru-RU" w:eastAsia="ru-RU"/>
    </w:rPr>
  </w:style>
  <w:style w:type="paragraph" w:styleId="af2">
    <w:name w:val="List Paragraph"/>
    <w:basedOn w:val="a"/>
    <w:uiPriority w:val="34"/>
    <w:qFormat/>
    <w:rsid w:val="00C85307"/>
    <w:pPr>
      <w:ind w:left="720"/>
      <w:contextualSpacing/>
    </w:pPr>
  </w:style>
  <w:style w:type="table" w:styleId="af3">
    <w:name w:val="Table Grid"/>
    <w:basedOn w:val="a1"/>
    <w:rsid w:val="00A66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151457479">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7179552">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6732386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504900384">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664628276">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5110780">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18713101">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88059972">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53458139">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03354670">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554658845">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680112306">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4</Pages>
  <Words>1922</Words>
  <Characters>1096</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Затвердження КМР</vt:lpstr>
      <vt:lpstr>КИЇВСЬКА МІСЬКА РАДА</vt:lpstr>
    </vt:vector>
  </TitlesOfParts>
  <Manager>Управління землеустрою</Manager>
  <Company>ДЕПАРТАМЕНТ ЗЕМЕЛЬНИХ РЕСУРСІВ</Company>
  <LinksUpToDate>false</LinksUpToDate>
  <CharactersWithSpaces>3012</CharactersWithSpaces>
  <SharedDoc>false</SharedDoc>
  <HyperlinkBase>41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dc:title>
  <dc:subject/>
  <dc:creator>cslc</dc:creator>
  <cp:keywords>{"doc_type_id":41,"doc_type_name":"Затвердження КМР","doc_type_file":"TD_Type_1_дозвіл.docx"}</cp:keywords>
  <cp:lastModifiedBy>Корнійчук Олеся Михайлівна</cp:lastModifiedBy>
  <cp:revision>97</cp:revision>
  <cp:lastPrinted>2025-11-11T12:42:00Z</cp:lastPrinted>
  <dcterms:created xsi:type="dcterms:W3CDTF">2019-01-31T14:53:00Z</dcterms:created>
  <dcterms:modified xsi:type="dcterms:W3CDTF">2026-01-22T13:06:00Z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2026-01-22T13:06:47Z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e4a6706a-da68-4b9c-9d8a-ff07b16d319f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