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442272687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442272687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1242686C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AA1566">
        <w:rPr>
          <w:b/>
          <w:bCs/>
          <w:sz w:val="24"/>
          <w:szCs w:val="24"/>
          <w:lang w:val="ru-RU"/>
        </w:rPr>
        <w:t>ПЗН-84527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AA1566">
        <w:rPr>
          <w:b/>
          <w:bCs/>
          <w:sz w:val="24"/>
          <w:szCs w:val="24"/>
          <w:lang w:val="ru-RU"/>
        </w:rPr>
        <w:t>16.09.2025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3C018D22" w:rsidR="00E17376" w:rsidRPr="003774B2" w:rsidRDefault="00AA1566" w:rsidP="00AA1566">
      <w:pPr>
        <w:pStyle w:val="1"/>
        <w:shd w:val="clear" w:color="auto" w:fill="auto"/>
        <w:tabs>
          <w:tab w:val="left" w:pos="6946"/>
        </w:tabs>
        <w:spacing w:after="0" w:line="226" w:lineRule="auto"/>
        <w:ind w:right="2551" w:firstLine="142"/>
        <w:jc w:val="center"/>
        <w:rPr>
          <w:sz w:val="24"/>
          <w:szCs w:val="24"/>
        </w:rPr>
      </w:pPr>
      <w:r w:rsidRPr="00AA1566">
        <w:rPr>
          <w:b/>
          <w:bCs/>
          <w:i/>
          <w:iCs/>
          <w:sz w:val="24"/>
          <w:szCs w:val="24"/>
        </w:rPr>
        <w:t xml:space="preserve">Про передачу громадянці </w:t>
      </w:r>
      <w:proofErr w:type="spellStart"/>
      <w:r w:rsidRPr="00AA1566">
        <w:rPr>
          <w:b/>
          <w:bCs/>
          <w:i/>
          <w:iCs/>
          <w:sz w:val="24"/>
          <w:szCs w:val="24"/>
        </w:rPr>
        <w:t>Даніловій</w:t>
      </w:r>
      <w:proofErr w:type="spellEnd"/>
      <w:r w:rsidRPr="00AA1566">
        <w:rPr>
          <w:b/>
          <w:bCs/>
          <w:i/>
          <w:iCs/>
          <w:sz w:val="24"/>
          <w:szCs w:val="24"/>
        </w:rPr>
        <w:t xml:space="preserve"> Валентині Миколаївні у приватну власність земельної ділянки для будівництва і обслуговування жилого будинку, господарських будівель і споруд (присадибна ділянка) у </w:t>
      </w:r>
      <w:proofErr w:type="spellStart"/>
      <w:r w:rsidRPr="00AA1566">
        <w:rPr>
          <w:b/>
          <w:bCs/>
          <w:i/>
          <w:iCs/>
          <w:sz w:val="24"/>
          <w:szCs w:val="24"/>
        </w:rPr>
        <w:t>пров</w:t>
      </w:r>
      <w:proofErr w:type="spellEnd"/>
      <w:r w:rsidRPr="00AA1566">
        <w:rPr>
          <w:b/>
          <w:bCs/>
          <w:i/>
          <w:iCs/>
          <w:sz w:val="24"/>
          <w:szCs w:val="24"/>
        </w:rPr>
        <w:t>. Парковому, 8 у Подільському районі міста Києва</w:t>
      </w: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6227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Данілова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Валентина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09.09.2025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442272687</w:t>
            </w:r>
          </w:p>
        </w:tc>
      </w:tr>
    </w:tbl>
    <w:p w14:paraId="5CDFA69F" w14:textId="77356684" w:rsidR="00BA3AB4" w:rsidRDefault="00BA3AB4" w:rsidP="003774B2">
      <w:pPr>
        <w:pStyle w:val="a7"/>
        <w:shd w:val="clear" w:color="auto" w:fill="auto"/>
        <w:spacing w:line="204" w:lineRule="auto"/>
        <w:rPr>
          <w:i/>
          <w:sz w:val="10"/>
          <w:szCs w:val="10"/>
        </w:rPr>
      </w:pPr>
    </w:p>
    <w:p w14:paraId="56AAD8DA" w14:textId="77777777" w:rsidR="0039121C" w:rsidRPr="00C66682" w:rsidRDefault="0039121C" w:rsidP="003774B2">
      <w:pPr>
        <w:pStyle w:val="a7"/>
        <w:shd w:val="clear" w:color="auto" w:fill="auto"/>
        <w:spacing w:line="204" w:lineRule="auto"/>
        <w:rPr>
          <w:i/>
          <w:sz w:val="10"/>
          <w:szCs w:val="10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8000000000:85:538:0003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1"/>
        <w:gridCol w:w="6210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proofErr w:type="spellStart"/>
            <w:r w:rsidRPr="00EA27C8">
              <w:rPr>
                <w:b w:val="0"/>
                <w:i/>
                <w:sz w:val="24"/>
                <w:szCs w:val="24"/>
              </w:rPr>
              <w:t>пров</w:t>
            </w:r>
            <w:proofErr w:type="spellEnd"/>
            <w:r w:rsidRPr="00EA27C8">
              <w:rPr>
                <w:b w:val="0"/>
                <w:i/>
                <w:sz w:val="24"/>
                <w:szCs w:val="24"/>
              </w:rPr>
              <w:t xml:space="preserve">. Парковий, 8  у Подільському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0,0300 га</w:t>
            </w:r>
          </w:p>
        </w:tc>
      </w:tr>
      <w:tr w:rsidR="00AA1566" w14:paraId="34526A38" w14:textId="77777777" w:rsidTr="00EA27C8">
        <w:tc>
          <w:tcPr>
            <w:tcW w:w="3374" w:type="dxa"/>
          </w:tcPr>
          <w:p w14:paraId="71A6030E" w14:textId="1A2DA189" w:rsidR="00AA1566" w:rsidRDefault="00AA1566" w:rsidP="00AA1566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43E5802D" w:rsidR="00AA1566" w:rsidRPr="00EA27C8" w:rsidRDefault="00AA1566" w:rsidP="00AA1566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DA7657">
              <w:rPr>
                <w:rStyle w:val="af"/>
                <w:b w:val="0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AA1566" w14:paraId="31D36722" w14:textId="77777777" w:rsidTr="00EA27C8">
        <w:tc>
          <w:tcPr>
            <w:tcW w:w="3374" w:type="dxa"/>
          </w:tcPr>
          <w:p w14:paraId="58C1B7B7" w14:textId="18E0F633" w:rsidR="00AA1566" w:rsidRDefault="00AA1566" w:rsidP="00AA1566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Категорія земель:</w:t>
            </w:r>
            <w:r w:rsidRPr="003774B2">
              <w:rPr>
                <w:b w:val="0"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6373" w:type="dxa"/>
          </w:tcPr>
          <w:p w14:paraId="1AB1CB5D" w14:textId="0951B269" w:rsidR="00AA1566" w:rsidRPr="00EA27C8" w:rsidRDefault="00AA1566" w:rsidP="00AA1566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AA1566" w14:paraId="55B49FB9" w14:textId="77777777" w:rsidTr="00EA27C8">
        <w:tc>
          <w:tcPr>
            <w:tcW w:w="3374" w:type="dxa"/>
          </w:tcPr>
          <w:p w14:paraId="7CA894D2" w14:textId="1E361C3F" w:rsidR="00AA1566" w:rsidRDefault="00AA1566" w:rsidP="00AA1566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Цільове призначення:</w:t>
            </w:r>
          </w:p>
        </w:tc>
        <w:tc>
          <w:tcPr>
            <w:tcW w:w="6373" w:type="dxa"/>
          </w:tcPr>
          <w:p w14:paraId="6A623C6A" w14:textId="1CE655E9" w:rsidR="00AA1566" w:rsidRPr="00EA27C8" w:rsidRDefault="00AA1566" w:rsidP="00AA1566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02.01 для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D75792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D75792">
              <w:rPr>
                <w:b w:val="0"/>
                <w:i/>
                <w:sz w:val="24"/>
                <w:szCs w:val="24"/>
              </w:rPr>
              <w:t>го будинку, господарських будівель і споруд (присадибна ділянка)</w:t>
            </w:r>
          </w:p>
        </w:tc>
      </w:tr>
    </w:tbl>
    <w:p w14:paraId="4C23D66D" w14:textId="41D7CD6E" w:rsidR="00731DC2" w:rsidRDefault="00731DC2" w:rsidP="003774B2">
      <w:pPr>
        <w:pStyle w:val="a7"/>
        <w:shd w:val="clear" w:color="auto" w:fill="auto"/>
        <w:spacing w:line="240" w:lineRule="auto"/>
        <w:rPr>
          <w:sz w:val="10"/>
          <w:szCs w:val="10"/>
        </w:rPr>
      </w:pPr>
    </w:p>
    <w:p w14:paraId="0EF0C3CA" w14:textId="77777777" w:rsidR="0039121C" w:rsidRPr="00C66682" w:rsidRDefault="0039121C" w:rsidP="003774B2">
      <w:pPr>
        <w:pStyle w:val="a7"/>
        <w:shd w:val="clear" w:color="auto" w:fill="auto"/>
        <w:spacing w:line="240" w:lineRule="auto"/>
        <w:rPr>
          <w:sz w:val="10"/>
          <w:szCs w:val="10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7A3297EC" w14:textId="77777777" w:rsidR="00AA1566" w:rsidRDefault="00AA1566" w:rsidP="00AA1566">
      <w:pPr>
        <w:pStyle w:val="1"/>
        <w:shd w:val="clear" w:color="auto" w:fill="auto"/>
        <w:spacing w:after="40" w:line="233" w:lineRule="auto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На замовлення зацікавленої особи землевпорядною організацією розроблено </w:t>
      </w:r>
      <w:proofErr w:type="spellStart"/>
      <w:r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землеустрою щодо відведення земельної ділянки</w:t>
      </w:r>
      <w:r>
        <w:rPr>
          <w:sz w:val="24"/>
          <w:szCs w:val="24"/>
        </w:rPr>
        <w:t>.</w:t>
      </w:r>
    </w:p>
    <w:p w14:paraId="01FB314C" w14:textId="42D15EED" w:rsidR="00AA1566" w:rsidRDefault="00AA1566" w:rsidP="00AA1566">
      <w:pPr>
        <w:pStyle w:val="1"/>
        <w:shd w:val="clear" w:color="auto" w:fill="auto"/>
        <w:spacing w:after="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sz w:val="24"/>
          <w:szCs w:val="24"/>
        </w:rPr>
        <w:t xml:space="preserve">                 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753386A2" w14:textId="7ED59CE2" w:rsidR="00E42A8D" w:rsidRDefault="00E42A8D" w:rsidP="00AA1566">
      <w:pPr>
        <w:pStyle w:val="1"/>
        <w:shd w:val="clear" w:color="auto" w:fill="auto"/>
        <w:spacing w:after="0"/>
        <w:jc w:val="both"/>
        <w:rPr>
          <w:sz w:val="10"/>
          <w:szCs w:val="10"/>
        </w:rPr>
      </w:pPr>
    </w:p>
    <w:p w14:paraId="63F09804" w14:textId="77777777" w:rsidR="0039121C" w:rsidRPr="00C66682" w:rsidRDefault="0039121C" w:rsidP="00AA1566">
      <w:pPr>
        <w:pStyle w:val="1"/>
        <w:shd w:val="clear" w:color="auto" w:fill="auto"/>
        <w:spacing w:after="0"/>
        <w:jc w:val="both"/>
        <w:rPr>
          <w:sz w:val="10"/>
          <w:szCs w:val="10"/>
        </w:rPr>
      </w:pP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54C0DB34" w:rsidR="004F0681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05A63887" w14:textId="0E04053F" w:rsidR="00E42A8D" w:rsidRDefault="00E42A8D" w:rsidP="003774B2">
      <w:pPr>
        <w:pStyle w:val="1"/>
        <w:shd w:val="clear" w:color="auto" w:fill="auto"/>
        <w:spacing w:after="120" w:line="233" w:lineRule="auto"/>
        <w:jc w:val="both"/>
        <w:rPr>
          <w:sz w:val="10"/>
          <w:szCs w:val="10"/>
        </w:rPr>
      </w:pP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E42A8D" w:rsidRDefault="00765699" w:rsidP="003774B2">
      <w:pPr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a"/>
        <w:tblW w:w="9668" w:type="dxa"/>
        <w:tblInd w:w="-34" w:type="dxa"/>
        <w:tblLook w:val="04A0" w:firstRow="1" w:lastRow="0" w:firstColumn="1" w:lastColumn="0" w:noHBand="0" w:noVBand="1"/>
      </w:tblPr>
      <w:tblGrid>
        <w:gridCol w:w="3462"/>
        <w:gridCol w:w="6206"/>
      </w:tblGrid>
      <w:tr w:rsidR="00E12AC0" w:rsidRPr="003774B2" w14:paraId="4A887E4C" w14:textId="77777777" w:rsidTr="0039121C">
        <w:trPr>
          <w:cantSplit/>
          <w:trHeight w:val="3071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06" w:type="dxa"/>
          </w:tcPr>
          <w:p w14:paraId="687E2619" w14:textId="07E5818D" w:rsidR="00E12AC0" w:rsidRPr="00AA1566" w:rsidRDefault="00AA1566" w:rsidP="00824666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AA1566">
              <w:rPr>
                <w:i/>
                <w:sz w:val="24"/>
                <w:szCs w:val="24"/>
              </w:rPr>
              <w:t xml:space="preserve">На земельній ділянці розташований житловий будинок загальною площею </w:t>
            </w:r>
            <w:r>
              <w:rPr>
                <w:i/>
                <w:sz w:val="24"/>
                <w:szCs w:val="24"/>
              </w:rPr>
              <w:t>59,5</w:t>
            </w:r>
            <w:r w:rsidRPr="00AA156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A1566">
              <w:rPr>
                <w:i/>
                <w:sz w:val="24"/>
                <w:szCs w:val="24"/>
              </w:rPr>
              <w:t>кв.м</w:t>
            </w:r>
            <w:proofErr w:type="spellEnd"/>
            <w:r w:rsidR="00824666">
              <w:rPr>
                <w:i/>
                <w:sz w:val="24"/>
                <w:szCs w:val="24"/>
              </w:rPr>
              <w:t>,</w:t>
            </w:r>
            <w:r w:rsidR="00824666" w:rsidRPr="00824666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="00824666">
              <w:rPr>
                <w:i/>
                <w:sz w:val="24"/>
                <w:szCs w:val="24"/>
              </w:rPr>
              <w:t xml:space="preserve">житлова площа </w:t>
            </w:r>
            <w:r w:rsidR="00824666" w:rsidRPr="00824666">
              <w:rPr>
                <w:i/>
                <w:sz w:val="24"/>
                <w:szCs w:val="24"/>
              </w:rPr>
              <w:t>32</w:t>
            </w:r>
            <w:r w:rsidR="0082466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24666">
              <w:rPr>
                <w:i/>
                <w:sz w:val="24"/>
                <w:szCs w:val="24"/>
              </w:rPr>
              <w:t>кв.м</w:t>
            </w:r>
            <w:proofErr w:type="spellEnd"/>
            <w:r w:rsidR="00824666">
              <w:rPr>
                <w:i/>
                <w:sz w:val="24"/>
                <w:szCs w:val="24"/>
              </w:rPr>
              <w:t>.</w:t>
            </w:r>
            <w:r w:rsidRPr="00AA1566">
              <w:rPr>
                <w:i/>
                <w:sz w:val="24"/>
                <w:szCs w:val="24"/>
              </w:rPr>
              <w:t xml:space="preserve">, який на праві приватної власності належить громадянці </w:t>
            </w:r>
            <w:proofErr w:type="spellStart"/>
            <w:r>
              <w:rPr>
                <w:i/>
                <w:sz w:val="24"/>
                <w:szCs w:val="24"/>
              </w:rPr>
              <w:t>Даніловій</w:t>
            </w:r>
            <w:proofErr w:type="spellEnd"/>
            <w:r>
              <w:rPr>
                <w:i/>
                <w:sz w:val="24"/>
                <w:szCs w:val="24"/>
              </w:rPr>
              <w:t xml:space="preserve"> В.М.</w:t>
            </w:r>
            <w:r w:rsidRPr="00AA1566">
              <w:rPr>
                <w:i/>
                <w:sz w:val="24"/>
                <w:szCs w:val="24"/>
              </w:rPr>
              <w:t xml:space="preserve"> на підставі </w:t>
            </w:r>
            <w:r>
              <w:rPr>
                <w:i/>
                <w:sz w:val="24"/>
                <w:szCs w:val="24"/>
              </w:rPr>
              <w:t>рішення Подільського районного суду міста Києва</w:t>
            </w:r>
            <w:r w:rsidR="004F20D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від 11.07.2024 справа </w:t>
            </w:r>
            <w:r w:rsidR="00824666">
              <w:rPr>
                <w:i/>
                <w:sz w:val="24"/>
                <w:szCs w:val="24"/>
              </w:rPr>
              <w:t xml:space="preserve">                        </w:t>
            </w:r>
            <w:r>
              <w:rPr>
                <w:i/>
                <w:sz w:val="24"/>
                <w:szCs w:val="24"/>
              </w:rPr>
              <w:t>№ 758/7004/19 (</w:t>
            </w:r>
            <w:r w:rsidRPr="00AA1566">
              <w:rPr>
                <w:i/>
                <w:sz w:val="24"/>
                <w:szCs w:val="24"/>
              </w:rPr>
              <w:t>реєстраційний номер об’єкта нерухомого майна: 3125064480000, дата державної реєстрації 05.03.2025, номер відомостей про речове право: 59509646 (інформаційна довідка з Державного реєстру речових прав на нерухоме майно</w:t>
            </w:r>
            <w:r w:rsidR="00824666">
              <w:rPr>
                <w:i/>
                <w:sz w:val="24"/>
                <w:szCs w:val="24"/>
              </w:rPr>
              <w:t xml:space="preserve"> </w:t>
            </w:r>
            <w:r w:rsidRPr="00AA1566">
              <w:rPr>
                <w:i/>
                <w:sz w:val="24"/>
                <w:szCs w:val="24"/>
              </w:rPr>
              <w:t>від 16.09.2025</w:t>
            </w:r>
            <w:r w:rsidR="00A3198E">
              <w:rPr>
                <w:i/>
                <w:sz w:val="24"/>
                <w:szCs w:val="24"/>
              </w:rPr>
              <w:t xml:space="preserve"> </w:t>
            </w:r>
            <w:r w:rsidRPr="00AA1566">
              <w:rPr>
                <w:i/>
                <w:sz w:val="24"/>
                <w:szCs w:val="24"/>
              </w:rPr>
              <w:t>№ 443641294).</w:t>
            </w:r>
          </w:p>
        </w:tc>
      </w:tr>
      <w:tr w:rsidR="00E12AC0" w:rsidRPr="003774B2" w14:paraId="44C55D8C" w14:textId="77777777" w:rsidTr="0039121C">
        <w:trPr>
          <w:cantSplit/>
          <w:trHeight w:val="563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06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39121C" w:rsidRPr="003774B2" w14:paraId="53F755AF" w14:textId="77777777" w:rsidTr="0039121C">
        <w:trPr>
          <w:cantSplit/>
          <w:trHeight w:val="3392"/>
        </w:trPr>
        <w:tc>
          <w:tcPr>
            <w:tcW w:w="3462" w:type="dxa"/>
          </w:tcPr>
          <w:p w14:paraId="05EA1F59" w14:textId="77777777" w:rsidR="0039121C" w:rsidRDefault="0039121C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39121C" w:rsidRPr="00EA27C8" w:rsidRDefault="0039121C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206" w:type="dxa"/>
          </w:tcPr>
          <w:p w14:paraId="212E5D72" w14:textId="3DBDF388" w:rsidR="0039121C" w:rsidRPr="00AA1566" w:rsidRDefault="0039121C" w:rsidP="0039121C">
            <w:pPr>
              <w:pStyle w:val="1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AA1566">
              <w:rPr>
                <w:i/>
                <w:sz w:val="24"/>
                <w:szCs w:val="24"/>
              </w:rPr>
              <w:t>Відповідно до Генерального плану міста Києва та про</w:t>
            </w:r>
            <w:r>
              <w:rPr>
                <w:i/>
                <w:sz w:val="24"/>
                <w:szCs w:val="24"/>
              </w:rPr>
              <w:t>е</w:t>
            </w:r>
            <w:r w:rsidRPr="00AA1566">
              <w:rPr>
                <w:i/>
                <w:sz w:val="24"/>
                <w:szCs w:val="24"/>
              </w:rPr>
              <w:t xml:space="preserve">кту планування його приміської зони на період до 2020 року, затвердженого рішенням Київської міської ради </w:t>
            </w:r>
            <w:r>
              <w:rPr>
                <w:i/>
                <w:sz w:val="24"/>
                <w:szCs w:val="24"/>
              </w:rPr>
              <w:t xml:space="preserve">                             </w:t>
            </w:r>
            <w:r w:rsidRPr="00AA1566">
              <w:rPr>
                <w:i/>
                <w:sz w:val="24"/>
                <w:szCs w:val="24"/>
              </w:rPr>
              <w:t>від 28.03.2002 № 370/1804</w:t>
            </w:r>
            <w:r>
              <w:rPr>
                <w:i/>
                <w:sz w:val="24"/>
                <w:szCs w:val="24"/>
              </w:rPr>
              <w:t>,</w:t>
            </w:r>
            <w:r w:rsidRPr="00AA1566">
              <w:rPr>
                <w:i/>
                <w:sz w:val="24"/>
                <w:szCs w:val="24"/>
              </w:rPr>
              <w:t xml:space="preserve"> та інформації, наявної в базі </w:t>
            </w:r>
            <w:r>
              <w:rPr>
                <w:i/>
                <w:sz w:val="24"/>
                <w:szCs w:val="24"/>
              </w:rPr>
              <w:t xml:space="preserve">      </w:t>
            </w:r>
            <w:r w:rsidRPr="00AA1566">
              <w:rPr>
                <w:i/>
                <w:sz w:val="24"/>
                <w:szCs w:val="24"/>
              </w:rPr>
              <w:t>даних Міської інформаційно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A1566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A1566">
              <w:rPr>
                <w:i/>
                <w:sz w:val="24"/>
                <w:szCs w:val="24"/>
              </w:rPr>
              <w:t xml:space="preserve">аналітичної системи </w:t>
            </w:r>
            <w:r>
              <w:rPr>
                <w:i/>
                <w:sz w:val="24"/>
                <w:szCs w:val="24"/>
              </w:rPr>
              <w:t xml:space="preserve">                 </w:t>
            </w:r>
            <w:r w:rsidRPr="00AA1566">
              <w:rPr>
                <w:i/>
                <w:sz w:val="24"/>
                <w:szCs w:val="24"/>
              </w:rPr>
              <w:t>забезпечення містобудівної діяльності «Містобудівний кадастр м. Києва»,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A1566">
              <w:rPr>
                <w:i/>
                <w:sz w:val="24"/>
                <w:szCs w:val="24"/>
              </w:rPr>
              <w:t>земельна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A1566">
              <w:rPr>
                <w:i/>
                <w:sz w:val="24"/>
                <w:szCs w:val="24"/>
              </w:rPr>
              <w:t xml:space="preserve"> ділянка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A1566">
              <w:rPr>
                <w:i/>
                <w:sz w:val="24"/>
                <w:szCs w:val="24"/>
              </w:rPr>
              <w:t>за функціональним</w:t>
            </w:r>
          </w:p>
          <w:p w14:paraId="14888231" w14:textId="3DD9CB21" w:rsidR="0039121C" w:rsidRPr="00E12AC0" w:rsidRDefault="0039121C" w:rsidP="0039121C">
            <w:pPr>
              <w:pStyle w:val="1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AA1566">
              <w:rPr>
                <w:i/>
                <w:sz w:val="24"/>
                <w:szCs w:val="24"/>
              </w:rPr>
              <w:t xml:space="preserve">призначенням відноситься до території житлової садибної забудови (лист 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>
              <w:rPr>
                <w:i/>
                <w:sz w:val="24"/>
                <w:szCs w:val="24"/>
              </w:rPr>
              <w:t xml:space="preserve">                         </w:t>
            </w:r>
            <w:r w:rsidRPr="00AA1566">
              <w:rPr>
                <w:i/>
                <w:sz w:val="24"/>
                <w:szCs w:val="24"/>
              </w:rPr>
              <w:t xml:space="preserve">від </w:t>
            </w:r>
            <w:r>
              <w:rPr>
                <w:i/>
                <w:sz w:val="24"/>
                <w:szCs w:val="24"/>
              </w:rPr>
              <w:t>15</w:t>
            </w:r>
            <w:r w:rsidRPr="00AA1566">
              <w:rPr>
                <w:i/>
                <w:sz w:val="24"/>
                <w:szCs w:val="24"/>
              </w:rPr>
              <w:t>.09.2025 № 055-</w:t>
            </w:r>
            <w:r>
              <w:rPr>
                <w:i/>
                <w:sz w:val="24"/>
                <w:szCs w:val="24"/>
              </w:rPr>
              <w:t>12399</w:t>
            </w:r>
            <w:r w:rsidRPr="00AA1566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39121C">
        <w:trPr>
          <w:cantSplit/>
          <w:trHeight w:val="689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06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39121C">
        <w:trPr>
          <w:cantSplit/>
          <w:trHeight w:val="42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06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39121C">
        <w:trPr>
          <w:cantSplit/>
          <w:trHeight w:val="7056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06" w:type="dxa"/>
          </w:tcPr>
          <w:p w14:paraId="1B5B63B3" w14:textId="4B6DA6B0" w:rsidR="00824666" w:rsidRDefault="00C66682" w:rsidP="00E42A8D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Відповідно до наказу </w:t>
            </w:r>
            <w:r w:rsidR="0039121C" w:rsidRPr="0039121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 w:rsidR="0039121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 20.09.2024 № 986 «Про зміну адреси об’єкта нерухомого майна у місті Києві» змінено адресу нерухомого майна – житлового будинку садибного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тапу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, що утворився в результаті виділення в натурі частки жилого приміщення, житлового будинку (літ. Б) у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 Парковому, 6-А/1 у Подільському районі м. Києва відповідно до рішення Подільського районного суду міста Києва від 11.07.2024 року у справі №758/7004/19, на адресу: Україна, м. Київ, провулок Парковий, будинок 8 (Подільській район).</w:t>
            </w:r>
          </w:p>
          <w:p w14:paraId="4D92EA9A" w14:textId="51D60A71" w:rsidR="00E42A8D" w:rsidRPr="00E42A8D" w:rsidRDefault="00E42A8D" w:rsidP="00E42A8D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42A8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528D3CD" w14:textId="183EED3D" w:rsidR="00812178" w:rsidRPr="003774B2" w:rsidRDefault="00E42A8D" w:rsidP="00E42A8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42A8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E42A8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E42A8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A3198E" w:rsidRDefault="00765699" w:rsidP="003774B2">
      <w:pPr>
        <w:rPr>
          <w:rFonts w:ascii="Times New Roman" w:hAnsi="Times New Roman" w:cs="Times New Roman"/>
          <w:i/>
          <w:sz w:val="10"/>
          <w:szCs w:val="10"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66CFFC0C" w14:textId="77777777" w:rsidR="00E42A8D" w:rsidRPr="00BD5674" w:rsidRDefault="00E42A8D" w:rsidP="00E42A8D">
      <w:pPr>
        <w:pStyle w:val="1"/>
        <w:spacing w:after="0"/>
        <w:ind w:firstLine="420"/>
        <w:jc w:val="both"/>
        <w:rPr>
          <w:sz w:val="24"/>
          <w:szCs w:val="24"/>
        </w:rPr>
      </w:pPr>
      <w:r w:rsidRPr="00BD5674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           від 20.04.2017 № 241/2463.</w:t>
      </w:r>
    </w:p>
    <w:p w14:paraId="540552A4" w14:textId="77777777" w:rsidR="00E42A8D" w:rsidRPr="00BD5674" w:rsidRDefault="00E42A8D" w:rsidP="00E42A8D">
      <w:pPr>
        <w:pStyle w:val="1"/>
        <w:spacing w:after="0"/>
        <w:ind w:firstLine="420"/>
        <w:jc w:val="both"/>
        <w:rPr>
          <w:sz w:val="24"/>
          <w:szCs w:val="24"/>
        </w:rPr>
      </w:pPr>
      <w:proofErr w:type="spellStart"/>
      <w:r w:rsidRPr="00BD5674">
        <w:rPr>
          <w:sz w:val="24"/>
          <w:szCs w:val="24"/>
        </w:rPr>
        <w:t>Проєкт</w:t>
      </w:r>
      <w:proofErr w:type="spellEnd"/>
      <w:r w:rsidRPr="00BD5674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B404833" w14:textId="77777777" w:rsidR="00E42A8D" w:rsidRPr="00BD5674" w:rsidRDefault="00E42A8D" w:rsidP="00E42A8D">
      <w:pPr>
        <w:pStyle w:val="1"/>
        <w:spacing w:after="0"/>
        <w:ind w:firstLine="420"/>
        <w:jc w:val="both"/>
        <w:rPr>
          <w:sz w:val="24"/>
          <w:szCs w:val="24"/>
        </w:rPr>
      </w:pPr>
      <w:proofErr w:type="spellStart"/>
      <w:r w:rsidRPr="00BD5674">
        <w:rPr>
          <w:sz w:val="24"/>
          <w:szCs w:val="24"/>
        </w:rPr>
        <w:t>Проєкт</w:t>
      </w:r>
      <w:proofErr w:type="spellEnd"/>
      <w:r w:rsidRPr="00BD5674">
        <w:rPr>
          <w:sz w:val="24"/>
          <w:szCs w:val="24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1C1EB894" w14:textId="77777777" w:rsidR="00E42A8D" w:rsidRDefault="00E42A8D" w:rsidP="00E42A8D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proofErr w:type="spellStart"/>
      <w:r w:rsidRPr="00BD5674">
        <w:rPr>
          <w:sz w:val="24"/>
          <w:szCs w:val="24"/>
        </w:rPr>
        <w:t>Проєкт</w:t>
      </w:r>
      <w:proofErr w:type="spellEnd"/>
      <w:r w:rsidRPr="00BD5674">
        <w:rPr>
          <w:sz w:val="24"/>
          <w:szCs w:val="24"/>
        </w:rPr>
        <w:t xml:space="preserve">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2761017" w14:textId="1E30C854" w:rsidR="00CA391A" w:rsidRDefault="00CA391A" w:rsidP="006A3391">
      <w:pPr>
        <w:pStyle w:val="1"/>
        <w:shd w:val="clear" w:color="auto" w:fill="auto"/>
        <w:spacing w:after="0"/>
        <w:ind w:firstLine="420"/>
        <w:jc w:val="both"/>
        <w:rPr>
          <w:sz w:val="10"/>
          <w:szCs w:val="10"/>
        </w:rPr>
      </w:pPr>
    </w:p>
    <w:p w14:paraId="5081F8CF" w14:textId="77777777" w:rsidR="0039121C" w:rsidRPr="0039121C" w:rsidRDefault="0039121C" w:rsidP="006A3391">
      <w:pPr>
        <w:pStyle w:val="1"/>
        <w:shd w:val="clear" w:color="auto" w:fill="auto"/>
        <w:spacing w:after="0"/>
        <w:ind w:firstLine="420"/>
        <w:jc w:val="both"/>
        <w:rPr>
          <w:sz w:val="10"/>
          <w:szCs w:val="10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9121C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39121C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lastRenderedPageBreak/>
        <w:t>Прогноз соціально-економічних та інших наслідків прийняття рішення.</w:t>
      </w:r>
    </w:p>
    <w:p w14:paraId="46D109A2" w14:textId="77777777" w:rsidR="00E42A8D" w:rsidRDefault="00E42A8D" w:rsidP="00E42A8D">
      <w:pPr>
        <w:pStyle w:val="1"/>
        <w:shd w:val="clear" w:color="auto" w:fill="auto"/>
        <w:spacing w:after="0"/>
        <w:jc w:val="both"/>
        <w:rPr>
          <w:color w:val="auto"/>
          <w:sz w:val="24"/>
          <w:szCs w:val="24"/>
        </w:rPr>
      </w:pPr>
      <w:r w:rsidRPr="007A688E">
        <w:rPr>
          <w:color w:val="auto"/>
          <w:sz w:val="24"/>
          <w:szCs w:val="24"/>
        </w:rPr>
        <w:t xml:space="preserve">Наслідками прийняття розробленого </w:t>
      </w:r>
      <w:proofErr w:type="spellStart"/>
      <w:r w:rsidRPr="007A688E">
        <w:rPr>
          <w:color w:val="auto"/>
          <w:sz w:val="24"/>
          <w:szCs w:val="24"/>
        </w:rPr>
        <w:t>проєкту</w:t>
      </w:r>
      <w:proofErr w:type="spellEnd"/>
      <w:r w:rsidRPr="007A688E">
        <w:rPr>
          <w:color w:val="auto"/>
          <w:sz w:val="24"/>
          <w:szCs w:val="24"/>
        </w:rPr>
        <w:t xml:space="preserve"> рішення стане реалізація громадян</w:t>
      </w:r>
      <w:r>
        <w:rPr>
          <w:color w:val="auto"/>
          <w:sz w:val="24"/>
          <w:szCs w:val="24"/>
        </w:rPr>
        <w:t>кою</w:t>
      </w:r>
      <w:r w:rsidRPr="007A688E">
        <w:rPr>
          <w:color w:val="auto"/>
          <w:sz w:val="24"/>
          <w:szCs w:val="24"/>
        </w:rPr>
        <w:t xml:space="preserve"> своїх прав на оформлення земельної ділянки.</w:t>
      </w:r>
    </w:p>
    <w:p w14:paraId="52896731" w14:textId="1C794969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7401FBE3" w14:textId="77777777" w:rsidR="0039121C" w:rsidRPr="00A3198E" w:rsidRDefault="0039121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10"/>
          <w:szCs w:val="10"/>
        </w:rPr>
      </w:pP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AA1566">
        <w:rPr>
          <w:bCs/>
          <w:sz w:val="20"/>
          <w:szCs w:val="20"/>
          <w:lang w:val="ru-RU"/>
        </w:rPr>
        <w:t>Валентина ПЕЛИХ</w:t>
      </w:r>
    </w:p>
    <w:p w14:paraId="3D46C604" w14:textId="246FF5E5" w:rsidR="00EA27C8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10"/>
          <w:szCs w:val="10"/>
        </w:rPr>
      </w:pPr>
    </w:p>
    <w:p w14:paraId="76391673" w14:textId="5AB9982E" w:rsidR="0039121C" w:rsidRDefault="0039121C" w:rsidP="00A75C83">
      <w:pPr>
        <w:pStyle w:val="20"/>
        <w:shd w:val="clear" w:color="auto" w:fill="auto"/>
        <w:spacing w:after="0" w:line="233" w:lineRule="auto"/>
        <w:ind w:left="0" w:firstLine="400"/>
        <w:rPr>
          <w:sz w:val="10"/>
          <w:szCs w:val="10"/>
        </w:rPr>
      </w:pPr>
    </w:p>
    <w:p w14:paraId="1D0FF3DB" w14:textId="77777777" w:rsidR="0039121C" w:rsidRPr="0039121C" w:rsidRDefault="0039121C" w:rsidP="00A75C83">
      <w:pPr>
        <w:pStyle w:val="20"/>
        <w:shd w:val="clear" w:color="auto" w:fill="auto"/>
        <w:spacing w:after="0" w:line="233" w:lineRule="auto"/>
        <w:ind w:left="0" w:firstLine="400"/>
        <w:rPr>
          <w:sz w:val="10"/>
          <w:szCs w:val="10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39121C">
      <w:headerReference w:type="default" r:id="rId10"/>
      <w:footerReference w:type="default" r:id="rId11"/>
      <w:pgSz w:w="11907" w:h="16839" w:code="9"/>
      <w:pgMar w:top="1134" w:right="567" w:bottom="1276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518B1F82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</w:t>
    </w:r>
    <w:r w:rsidR="00E42A8D">
      <w:rPr>
        <w:sz w:val="12"/>
        <w:szCs w:val="12"/>
      </w:rPr>
      <w:t xml:space="preserve"> </w:t>
    </w:r>
    <w:r>
      <w:rPr>
        <w:sz w:val="12"/>
        <w:szCs w:val="12"/>
      </w:rPr>
      <w:t xml:space="preserve">                   </w:t>
    </w:r>
    <w:r w:rsidR="00E42A8D">
      <w:rPr>
        <w:sz w:val="12"/>
        <w:szCs w:val="12"/>
      </w:rPr>
      <w:t xml:space="preserve">        </w:t>
    </w:r>
    <w:r>
      <w:rPr>
        <w:sz w:val="12"/>
        <w:szCs w:val="12"/>
      </w:rPr>
      <w:t xml:space="preserve">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AA1566">
      <w:rPr>
        <w:sz w:val="12"/>
        <w:szCs w:val="12"/>
        <w:lang w:val="ru-RU"/>
      </w:rPr>
      <w:t>ПЗН-84527</w:t>
    </w:r>
    <w:r w:rsidR="00862990">
      <w:rPr>
        <w:sz w:val="12"/>
        <w:szCs w:val="12"/>
      </w:rPr>
      <w:t xml:space="preserve"> від </w:t>
    </w:r>
    <w:r w:rsidR="00B2667F" w:rsidRPr="00AA1566">
      <w:rPr>
        <w:sz w:val="12"/>
        <w:szCs w:val="12"/>
        <w:lang w:val="ru-RU"/>
      </w:rPr>
      <w:t>16.09.2025</w:t>
    </w:r>
    <w:r w:rsidR="00862990">
      <w:rPr>
        <w:sz w:val="12"/>
        <w:szCs w:val="12"/>
      </w:rPr>
      <w:t xml:space="preserve"> до </w:t>
    </w:r>
    <w:r w:rsidR="00E42A8D">
      <w:rPr>
        <w:sz w:val="12"/>
        <w:szCs w:val="12"/>
      </w:rPr>
      <w:t>справи</w:t>
    </w:r>
    <w:r w:rsidR="00862990">
      <w:rPr>
        <w:sz w:val="12"/>
        <w:szCs w:val="12"/>
      </w:rPr>
      <w:t xml:space="preserve"> 442272687</w:t>
    </w:r>
  </w:p>
  <w:p w14:paraId="2E60DAB9" w14:textId="6B2E6589" w:rsidR="00862990" w:rsidRPr="007B7541" w:rsidRDefault="00E42A8D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 xml:space="preserve">   </w:t>
    </w:r>
    <w:r w:rsidR="00862990" w:rsidRPr="007B7541">
      <w:rPr>
        <w:rFonts w:ascii="Times New Roman" w:hAnsi="Times New Roman" w:cs="Times New Roman"/>
        <w:sz w:val="12"/>
        <w:szCs w:val="12"/>
      </w:rPr>
      <w:t>Сторінка</w:t>
    </w:r>
    <w:r w:rsidR="00862990"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85221987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9121C" w:rsidRPr="0039121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9121C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4F20DC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24666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3198E"/>
    <w:rsid w:val="00A47378"/>
    <w:rsid w:val="00A577B3"/>
    <w:rsid w:val="00A65267"/>
    <w:rsid w:val="00A66F8F"/>
    <w:rsid w:val="00A723F2"/>
    <w:rsid w:val="00A75C83"/>
    <w:rsid w:val="00AA10F9"/>
    <w:rsid w:val="00AA1566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66682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75C06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2A8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nataliya.filipenko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5752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Філіпенко Наталія Анатоліївна</cp:lastModifiedBy>
  <cp:revision>5</cp:revision>
  <cp:lastPrinted>2025-09-23T12:12:00Z</cp:lastPrinted>
  <dcterms:created xsi:type="dcterms:W3CDTF">2025-09-16T07:20:00Z</dcterms:created>
  <dcterms:modified xsi:type="dcterms:W3CDTF">2025-09-23T12:12:00Z</dcterms:modified>
</cp:coreProperties>
</file>