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593744223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593744223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7"/>
      </w:tblGrid>
      <w:tr w:rsidR="00DE4A20" w:rsidRPr="00CD35B0" w14:paraId="39883B9B" w14:textId="77777777" w:rsidTr="00F6318B">
        <w:trPr>
          <w:trHeight w:val="2500"/>
        </w:trPr>
        <w:tc>
          <w:tcPr>
            <w:tcW w:w="4877" w:type="dxa"/>
            <w:hideMark/>
          </w:tcPr>
          <w:p w14:paraId="0B182D23" w14:textId="48DE19D1" w:rsidR="00F6318B" w:rsidRPr="00DE4A20" w:rsidRDefault="00D97F0E" w:rsidP="00370F8B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надання КОМУНАЛЬНОМУ ПІДПРИЄМСТВУ «КИЇВСЬКИЙ МЕТРОПОЛІТЕН» земельної ділянки в </w:t>
            </w:r>
            <w:r w:rsidRPr="0025032E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E4A20">
              <w:rPr>
                <w:b/>
                <w:iCs/>
                <w:color w:val="000000" w:themeColor="text1"/>
                <w:sz w:val="28"/>
                <w:szCs w:val="28"/>
              </w:rPr>
              <w:t>для експлуатації та обс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>луговування споруди вентиляційної витяжки</w:t>
            </w:r>
            <w:r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станції метрополітену «</w:t>
            </w:r>
            <w:r>
              <w:rPr>
                <w:b/>
                <w:iCs/>
                <w:color w:val="000000" w:themeColor="text1"/>
                <w:sz w:val="28"/>
                <w:szCs w:val="28"/>
              </w:rPr>
              <w:t>Осокорки</w:t>
            </w:r>
            <w:r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»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Pr="00007BED">
              <w:rPr>
                <w:b/>
                <w:iCs/>
                <w:color w:val="000000" w:themeColor="text1"/>
                <w:sz w:val="28"/>
                <w:szCs w:val="28"/>
              </w:rPr>
              <w:t xml:space="preserve">просп. Бажана Миколи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Pr="00DE4A20">
              <w:rPr>
                <w:b/>
                <w:iCs/>
                <w:color w:val="000000" w:themeColor="text1"/>
                <w:sz w:val="28"/>
                <w:szCs w:val="28"/>
              </w:rPr>
              <w:t>Дарницькому</w:t>
            </w:r>
            <w:r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79349FEA" w:rsidR="00F6318B" w:rsidRPr="00D97F0E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D97F0E">
        <w:rPr>
          <w:color w:val="000000" w:themeColor="text1"/>
          <w:lang w:val="uk-UA"/>
        </w:rPr>
        <w:t xml:space="preserve">Розглянувши заяву КОМУНАЛЬНОГО ПІДПРИЄМСТВА «КИЇВСЬКИЙ МЕТРОПОЛІТЕН» (код ЄДРПОУ: 03328913, місцезнаходження юридичної особи: 03056, м. Київ, просп. Берестейський, 35) від 23 жовтня 2025 року </w:t>
      </w:r>
      <w:r w:rsidR="00D97F0E">
        <w:rPr>
          <w:color w:val="000000" w:themeColor="text1"/>
          <w:lang w:val="uk-UA"/>
        </w:rPr>
        <w:t xml:space="preserve">                                                                     </w:t>
      </w:r>
      <w:r w:rsidRPr="00D97F0E">
        <w:rPr>
          <w:color w:val="000000" w:themeColor="text1"/>
          <w:lang w:val="uk-UA"/>
        </w:rPr>
        <w:t xml:space="preserve"> № </w:t>
      </w:r>
      <w:r w:rsidR="00D97F0E" w:rsidRPr="00D97F0E">
        <w:rPr>
          <w:color w:val="000000" w:themeColor="text1"/>
          <w:szCs w:val="28"/>
          <w:lang w:val="uk-UA"/>
        </w:rPr>
        <w:t>63131-010158295-031-03</w:t>
      </w:r>
      <w:r w:rsidRPr="00D97F0E">
        <w:rPr>
          <w:color w:val="000000" w:themeColor="text1"/>
          <w:lang w:val="uk-UA"/>
        </w:rPr>
        <w:t xml:space="preserve"> про надання в постійне користування земельної ділянки та додані документи,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</w:t>
      </w:r>
      <w:r w:rsidR="00A0098D">
        <w:rPr>
          <w:color w:val="000000" w:themeColor="text1"/>
          <w:lang w:val="uk-UA"/>
        </w:rPr>
        <w:t>,</w:t>
      </w:r>
      <w:r w:rsidRPr="00D97F0E">
        <w:rPr>
          <w:color w:val="000000" w:themeColor="text1"/>
          <w:lang w:val="uk-UA"/>
        </w:rPr>
        <w:t xml:space="preserve"> та керуючись статтями 9, 83, 92, 116,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48CB954C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D97F0E">
        <w:rPr>
          <w:color w:val="000000" w:themeColor="text1"/>
          <w:sz w:val="28"/>
          <w:szCs w:val="28"/>
          <w:lang w:val="uk-UA"/>
        </w:rPr>
        <w:t>Надати КОМУНАЛЬНОМУ ПІДПРИЄМСТВУ «КИЇВСЬКИЙ МЕТРОПОЛІТЕН»,</w:t>
      </w:r>
      <w:r w:rsidR="00D97F0E" w:rsidRPr="00DE4A20">
        <w:rPr>
          <w:color w:val="000000" w:themeColor="text1"/>
          <w:sz w:val="28"/>
          <w:szCs w:val="28"/>
          <w:lang w:val="uk-UA"/>
        </w:rPr>
        <w:t xml:space="preserve"> за умови виконання пункту </w:t>
      </w:r>
      <w:r w:rsidR="00D97F0E">
        <w:rPr>
          <w:color w:val="000000" w:themeColor="text1"/>
          <w:sz w:val="28"/>
          <w:szCs w:val="28"/>
          <w:lang w:val="uk-UA"/>
        </w:rPr>
        <w:t>2</w:t>
      </w:r>
      <w:r w:rsidR="00D97F0E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D97F0E">
        <w:rPr>
          <w:color w:val="000000" w:themeColor="text1"/>
          <w:sz w:val="28"/>
          <w:szCs w:val="28"/>
          <w:lang w:val="uk-UA"/>
        </w:rPr>
        <w:t>в</w:t>
      </w:r>
      <w:r w:rsidR="00D97F0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D97F0E" w:rsidRPr="00DE4A20">
        <w:rPr>
          <w:iCs/>
          <w:color w:val="000000" w:themeColor="text1"/>
          <w:sz w:val="28"/>
          <w:szCs w:val="28"/>
          <w:lang w:eastAsia="uk-UA"/>
        </w:rPr>
        <w:t>постійне користування</w:t>
      </w:r>
      <w:r w:rsidR="00D97F0E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D97F0E" w:rsidRPr="00DE4A20">
        <w:rPr>
          <w:color w:val="000000" w:themeColor="text1"/>
          <w:sz w:val="28"/>
          <w:szCs w:val="28"/>
          <w:lang w:val="uk-UA"/>
        </w:rPr>
        <w:t xml:space="preserve">земельну ділянку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площею </w:t>
      </w:r>
      <w:r w:rsidR="00F837D8" w:rsidRPr="00866E6E">
        <w:rPr>
          <w:iCs/>
          <w:color w:val="000000" w:themeColor="text1"/>
          <w:sz w:val="28"/>
          <w:szCs w:val="28"/>
          <w:lang w:val="uk-UA" w:eastAsia="uk-UA"/>
        </w:rPr>
        <w:t>0,0004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866E6E">
        <w:rPr>
          <w:iCs/>
          <w:color w:val="000000" w:themeColor="text1"/>
          <w:sz w:val="28"/>
          <w:szCs w:val="28"/>
          <w:lang w:val="uk-UA" w:eastAsia="uk-UA"/>
        </w:rPr>
        <w:t>8000000000:90:325:0026</w:t>
      </w:r>
      <w:r w:rsidR="00F837D8" w:rsidRPr="00AF790C">
        <w:rPr>
          <w:sz w:val="28"/>
          <w:szCs w:val="28"/>
          <w:lang w:val="uk-UA"/>
        </w:rPr>
        <w:t xml:space="preserve">) </w:t>
      </w:r>
      <w:r w:rsidR="00D97F0E" w:rsidRPr="00C80C24">
        <w:rPr>
          <w:iCs/>
          <w:color w:val="000000" w:themeColor="text1"/>
          <w:sz w:val="28"/>
          <w:szCs w:val="28"/>
          <w:lang w:val="uk-UA"/>
        </w:rPr>
        <w:t>для експлуатації та обслуговування споруди вентиляційної витяжки станції метрополітену «Осокорки»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 xml:space="preserve">– </w:t>
      </w:r>
      <w:r w:rsidR="00045FAD" w:rsidRPr="00AF790C">
        <w:rPr>
          <w:iCs/>
          <w:sz w:val="28"/>
          <w:szCs w:val="28"/>
          <w:lang w:val="uk-UA"/>
        </w:rPr>
        <w:t>12.07 для розміщення та експлуатації будівель і споруд міського електротранспорту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</w:t>
      </w:r>
      <w:r w:rsidR="00D97F0E" w:rsidRPr="00AF790C">
        <w:rPr>
          <w:sz w:val="28"/>
          <w:lang w:val="uk-UA"/>
        </w:rPr>
        <w:t xml:space="preserve">на </w:t>
      </w:r>
      <w:r w:rsidR="00D97F0E" w:rsidRPr="00866E6E">
        <w:rPr>
          <w:iCs/>
          <w:sz w:val="28"/>
          <w:szCs w:val="28"/>
          <w:lang w:val="uk-UA"/>
        </w:rPr>
        <w:t xml:space="preserve">просп. </w:t>
      </w:r>
      <w:r w:rsidR="00D97F0E">
        <w:rPr>
          <w:iCs/>
          <w:sz w:val="28"/>
          <w:szCs w:val="28"/>
        </w:rPr>
        <w:t>Бажана Миколи</w:t>
      </w:r>
      <w:r w:rsidR="00D97F0E" w:rsidRPr="00AF790C">
        <w:rPr>
          <w:iCs/>
          <w:sz w:val="28"/>
          <w:szCs w:val="28"/>
          <w:lang w:val="uk-UA"/>
        </w:rPr>
        <w:t xml:space="preserve"> </w:t>
      </w:r>
      <w:r w:rsidR="00D97F0E" w:rsidRPr="00AF790C">
        <w:rPr>
          <w:sz w:val="28"/>
          <w:szCs w:val="28"/>
          <w:lang w:val="uk-UA"/>
        </w:rPr>
        <w:t xml:space="preserve">у </w:t>
      </w:r>
      <w:r w:rsidR="00D97F0E" w:rsidRPr="00AF790C">
        <w:rPr>
          <w:iCs/>
          <w:sz w:val="28"/>
          <w:szCs w:val="28"/>
        </w:rPr>
        <w:t>Дарницькому</w:t>
      </w:r>
      <w:r w:rsidR="00D97F0E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 </w:t>
      </w:r>
      <w:r w:rsidR="00D97F0E">
        <w:rPr>
          <w:sz w:val="28"/>
          <w:szCs w:val="28"/>
          <w:lang w:val="uk-UA"/>
        </w:rPr>
        <w:t xml:space="preserve">у </w:t>
      </w:r>
      <w:r w:rsidR="00D97F0E">
        <w:rPr>
          <w:sz w:val="28"/>
          <w:szCs w:val="28"/>
          <w:lang w:val="uk-UA"/>
        </w:rPr>
        <w:lastRenderedPageBreak/>
        <w:t xml:space="preserve">зв’язку із закріпленням </w:t>
      </w:r>
      <w:r w:rsidR="00D97F0E" w:rsidRPr="00B23D70">
        <w:rPr>
          <w:sz w:val="28"/>
          <w:szCs w:val="28"/>
          <w:lang w:val="uk-UA"/>
        </w:rPr>
        <w:t>нерухомого майна на праві господарського</w:t>
      </w:r>
      <w:r w:rsidR="00D97F0E" w:rsidRPr="00866E6E">
        <w:rPr>
          <w:sz w:val="28"/>
          <w:szCs w:val="28"/>
        </w:rPr>
        <w:t xml:space="preserve">                       </w:t>
      </w:r>
      <w:r w:rsidR="00D97F0E" w:rsidRPr="00B23D70">
        <w:rPr>
          <w:sz w:val="28"/>
          <w:szCs w:val="28"/>
          <w:lang w:val="uk-UA"/>
        </w:rPr>
        <w:t xml:space="preserve"> відання</w:t>
      </w:r>
      <w:r w:rsidR="00D97F0E">
        <w:rPr>
          <w:sz w:val="28"/>
          <w:szCs w:val="28"/>
          <w:lang w:val="uk-UA"/>
        </w:rPr>
        <w:t xml:space="preserve"> відповідно до наказу Головного </w:t>
      </w:r>
      <w:r w:rsidR="00D97F0E" w:rsidRPr="00B23D70">
        <w:rPr>
          <w:sz w:val="28"/>
          <w:szCs w:val="28"/>
          <w:lang w:val="uk-UA"/>
        </w:rPr>
        <w:t xml:space="preserve">управління комунальної </w:t>
      </w:r>
      <w:r w:rsidR="00D97F0E" w:rsidRPr="00866E6E">
        <w:rPr>
          <w:sz w:val="28"/>
          <w:szCs w:val="28"/>
        </w:rPr>
        <w:t xml:space="preserve">                                   </w:t>
      </w:r>
      <w:r w:rsidR="00D97F0E" w:rsidRPr="00B23D70">
        <w:rPr>
          <w:sz w:val="28"/>
          <w:szCs w:val="28"/>
          <w:lang w:val="uk-UA"/>
        </w:rPr>
        <w:t>власності м. Києва виконавчого органу Київської міської ради (Київської міської державної адміністрації) від 23 квітня 200</w:t>
      </w:r>
      <w:r w:rsidR="00D97F0E">
        <w:rPr>
          <w:sz w:val="28"/>
          <w:szCs w:val="28"/>
          <w:lang w:val="uk-UA"/>
        </w:rPr>
        <w:t xml:space="preserve">3 року № 98 </w:t>
      </w:r>
      <w:r w:rsidR="00D97F0E" w:rsidRPr="00B23D70">
        <w:rPr>
          <w:sz w:val="28"/>
          <w:szCs w:val="28"/>
          <w:lang w:val="uk-UA"/>
        </w:rPr>
        <w:t>«Про закріплення основних засобів»</w:t>
      </w:r>
      <w:r w:rsidR="00D97F0E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>(категорія земель – землі промисловості, транспорту, електронних комунікацій, енергетики, оборони та іншого призначення</w:t>
      </w:r>
      <w:r w:rsidR="00F86F74" w:rsidRPr="00AF790C">
        <w:rPr>
          <w:sz w:val="28"/>
          <w:szCs w:val="28"/>
          <w:lang w:val="uk-UA"/>
        </w:rPr>
        <w:t xml:space="preserve">, </w:t>
      </w:r>
      <w:r w:rsidR="00D97F0E">
        <w:rPr>
          <w:color w:val="000000" w:themeColor="text1"/>
          <w:sz w:val="28"/>
          <w:szCs w:val="28"/>
          <w:lang w:val="uk-UA"/>
        </w:rPr>
        <w:t xml:space="preserve">заява ДЦ від 23 жовтня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2025 </w:t>
      </w:r>
      <w:r w:rsidR="002561B3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63131-010158295-031-03,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593744223</w:t>
      </w:r>
      <w:r w:rsidR="00D97F0E">
        <w:rPr>
          <w:color w:val="000000" w:themeColor="text1"/>
          <w:sz w:val="28"/>
          <w:szCs w:val="28"/>
          <w:lang w:val="uk-UA"/>
        </w:rPr>
        <w:t>)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34E1CEDA" w14:textId="77777777" w:rsidR="00D97F0E" w:rsidRPr="00DE4A20" w:rsidRDefault="00D97F0E" w:rsidP="00D97F0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DE4A20">
        <w:rPr>
          <w:color w:val="000000" w:themeColor="text1"/>
          <w:sz w:val="28"/>
          <w:szCs w:val="28"/>
          <w:lang w:val="uk-UA"/>
        </w:rPr>
        <w:t xml:space="preserve">. </w:t>
      </w:r>
      <w:r>
        <w:rPr>
          <w:color w:val="000000" w:themeColor="text1"/>
          <w:sz w:val="28"/>
          <w:szCs w:val="28"/>
          <w:lang w:val="uk-UA"/>
        </w:rPr>
        <w:t>КОМУНАЛЬНОМУ ПІДПРИЄМСТВУ «КИЇВСЬКИЙ МЕТРОПОЛІТЕН»</w:t>
      </w:r>
      <w:r w:rsidRPr="00DE4A20">
        <w:rPr>
          <w:color w:val="000000" w:themeColor="text1"/>
          <w:sz w:val="28"/>
          <w:szCs w:val="28"/>
          <w:lang w:val="uk-UA"/>
        </w:rPr>
        <w:t>:</w:t>
      </w:r>
    </w:p>
    <w:p w14:paraId="55C95530" w14:textId="77777777" w:rsidR="00D97F0E" w:rsidRDefault="00D97F0E" w:rsidP="00D97F0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Виконувати обов’язки землекористувача відповідно до вимог                  статті 96 Земельного кодексу України.</w:t>
      </w:r>
    </w:p>
    <w:p w14:paraId="27D60408" w14:textId="77777777" w:rsidR="00D97F0E" w:rsidRDefault="00D97F0E" w:rsidP="00D97F0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                  обтяжень».</w:t>
      </w:r>
    </w:p>
    <w:p w14:paraId="58656878" w14:textId="77777777" w:rsidR="00D97F0E" w:rsidRDefault="00D97F0E" w:rsidP="00D97F0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45659AF6" w14:textId="77777777" w:rsidR="00D97F0E" w:rsidRDefault="00D97F0E" w:rsidP="00D97F0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65F6A143" w14:textId="77777777" w:rsidR="00D97F0E" w:rsidRDefault="00D97F0E" w:rsidP="00D97F0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419575A2" w14:textId="77777777" w:rsidR="00D97F0E" w:rsidRDefault="00D97F0E" w:rsidP="00D97F0E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 Забезпечити відповідно до рішення Київської міської ради                                  від 27 жовтня 2011 року № 384/6600 «Про затвердження Порядку видалення зелених насаджень на території міста Києва» (із змінами і доповненнями) обстеження зелених насаджень, укладання охоронного договору на зелені насадження та у випадку, визначеному законодавством, вирішення питання сплати відновної вартості зелених насаджень.</w:t>
      </w:r>
    </w:p>
    <w:p w14:paraId="1DCEB014" w14:textId="77777777" w:rsidR="00D97F0E" w:rsidRDefault="00D97F0E" w:rsidP="00D97F0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 У разі необхідності проведення реконструкції питання оформлення дозвільної та проєктно-кошторисної документації вирішувати в порядку, визначеному законодавством України.</w:t>
      </w:r>
    </w:p>
    <w:p w14:paraId="1D45BC25" w14:textId="77777777" w:rsidR="00D97F0E" w:rsidRDefault="00D97F0E" w:rsidP="00D97F0E">
      <w:pPr>
        <w:tabs>
          <w:tab w:val="left" w:pos="0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2.8. Земельну ділянку в межах червоних ліній використовувати з обмеженнями відповідно до вимог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Закону України «Про автомобільні дороги»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174F98DB" w14:textId="77777777" w:rsidR="00D97F0E" w:rsidRDefault="00D97F0E" w:rsidP="00D97F0E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63A7D2FD" w14:textId="77777777" w:rsidR="00D97F0E" w:rsidRDefault="00D97F0E" w:rsidP="00D97F0E">
      <w:pPr>
        <w:pStyle w:val="ParagraphStyle"/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E06594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ради.</w:t>
      </w:r>
    </w:p>
    <w:p w14:paraId="38560E0D" w14:textId="77777777" w:rsidR="00D97F0E" w:rsidRDefault="00D97F0E" w:rsidP="00D97F0E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 xml:space="preserve">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5865CFE7" w14:textId="77777777" w:rsidR="00D97F0E" w:rsidRPr="00866E6E" w:rsidRDefault="00D97F0E" w:rsidP="00D97F0E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97F0E" w14:paraId="70A125EC" w14:textId="77777777" w:rsidTr="00A43903">
        <w:tc>
          <w:tcPr>
            <w:tcW w:w="4927" w:type="dxa"/>
          </w:tcPr>
          <w:p w14:paraId="54E5C02F" w14:textId="77777777" w:rsidR="00D97F0E" w:rsidRDefault="00D97F0E" w:rsidP="00A43903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0D0AC12A" w14:textId="77777777" w:rsidR="00D97F0E" w:rsidRDefault="00D97F0E" w:rsidP="00A43903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7138BB61" w14:textId="77777777" w:rsidR="00D97F0E" w:rsidRDefault="00D97F0E" w:rsidP="00D97F0E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287960C4" w14:textId="77777777" w:rsidR="00D97F0E" w:rsidRDefault="00D97F0E" w:rsidP="00D97F0E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D97F0E" w14:paraId="4D4D3A21" w14:textId="77777777" w:rsidTr="00A43903">
        <w:tc>
          <w:tcPr>
            <w:tcW w:w="5920" w:type="dxa"/>
          </w:tcPr>
          <w:p w14:paraId="538201AA" w14:textId="77777777" w:rsidR="00D97F0E" w:rsidRDefault="00D97F0E" w:rsidP="00A43903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3D86B505" w14:textId="77777777" w:rsidR="00D97F0E" w:rsidRDefault="00D97F0E" w:rsidP="00A43903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73DB479F" w14:textId="77777777" w:rsidR="00D97F0E" w:rsidRPr="00866E6E" w:rsidRDefault="00D97F0E" w:rsidP="00A43903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E57918D" w14:textId="77777777" w:rsidR="00D97F0E" w:rsidRPr="00866E6E" w:rsidRDefault="00D97F0E" w:rsidP="00A43903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077B28D" w14:textId="77777777" w:rsidR="00D97F0E" w:rsidRPr="00866E6E" w:rsidRDefault="00D97F0E" w:rsidP="00A43903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B09AD61" w14:textId="77777777" w:rsidR="00D97F0E" w:rsidRDefault="00D97F0E" w:rsidP="00A4390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D97F0E" w14:paraId="0BD31643" w14:textId="77777777" w:rsidTr="00A43903">
        <w:tc>
          <w:tcPr>
            <w:tcW w:w="5920" w:type="dxa"/>
          </w:tcPr>
          <w:p w14:paraId="26BBE04D" w14:textId="77777777" w:rsidR="00D97F0E" w:rsidRDefault="00D97F0E" w:rsidP="00A43903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098BB6C" w14:textId="77777777" w:rsidR="00D97F0E" w:rsidRDefault="00D97F0E" w:rsidP="00A43903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4E5AE2B8" w14:textId="77777777" w:rsidR="00D97F0E" w:rsidRDefault="00D97F0E" w:rsidP="00A43903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FB8876F" w14:textId="77777777" w:rsidR="00D97F0E" w:rsidRDefault="00D97F0E" w:rsidP="00A43903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53077F4" w14:textId="77777777" w:rsidR="00D97F0E" w:rsidRDefault="00D97F0E" w:rsidP="00A43903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F76A22F" w14:textId="77777777" w:rsidR="00D97F0E" w:rsidRDefault="00D97F0E" w:rsidP="00A43903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538B70C" w14:textId="77777777" w:rsidR="00D97F0E" w:rsidRDefault="00D97F0E" w:rsidP="00A4390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D97F0E" w14:paraId="0B02353F" w14:textId="77777777" w:rsidTr="00A43903">
        <w:tc>
          <w:tcPr>
            <w:tcW w:w="5920" w:type="dxa"/>
          </w:tcPr>
          <w:p w14:paraId="3C09C615" w14:textId="77777777" w:rsidR="00D97F0E" w:rsidRDefault="00D97F0E" w:rsidP="00A43903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E00E0E1" w14:textId="77777777" w:rsidR="00D97F0E" w:rsidRDefault="00D97F0E" w:rsidP="00A43903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62BFFBFE" w14:textId="77777777" w:rsidR="00D97F0E" w:rsidRDefault="00D97F0E" w:rsidP="00A43903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331A75" w14:textId="77777777" w:rsidR="00D97F0E" w:rsidRDefault="00D97F0E" w:rsidP="00A43903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58AFCE2" w14:textId="77777777" w:rsidR="00D97F0E" w:rsidRDefault="00D97F0E" w:rsidP="00A43903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0141FAE" w14:textId="77777777" w:rsidR="00D97F0E" w:rsidRDefault="00D97F0E" w:rsidP="00A43903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F1004D0" w14:textId="77777777" w:rsidR="00D97F0E" w:rsidRDefault="00D97F0E" w:rsidP="00A43903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4959F04" w14:textId="77777777" w:rsidR="00D97F0E" w:rsidRDefault="00D97F0E" w:rsidP="00A43903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Юрій ШПАК</w:t>
            </w:r>
          </w:p>
        </w:tc>
      </w:tr>
    </w:tbl>
    <w:p w14:paraId="6EC16EBA" w14:textId="77777777" w:rsidR="00D97F0E" w:rsidRDefault="00D97F0E" w:rsidP="00D97F0E">
      <w:pPr>
        <w:jc w:val="both"/>
        <w:rPr>
          <w:color w:val="000000"/>
          <w:sz w:val="28"/>
          <w:szCs w:val="28"/>
          <w:lang w:val="uk-UA" w:eastAsia="uk-UA"/>
        </w:rPr>
      </w:pPr>
    </w:p>
    <w:p w14:paraId="0DC1C24B" w14:textId="77777777" w:rsidR="00D97F0E" w:rsidRDefault="00D97F0E" w:rsidP="00D97F0E">
      <w:pPr>
        <w:jc w:val="both"/>
        <w:rPr>
          <w:color w:val="000000"/>
          <w:sz w:val="28"/>
          <w:szCs w:val="28"/>
          <w:lang w:val="uk-UA" w:eastAsia="uk-UA"/>
        </w:rPr>
      </w:pPr>
    </w:p>
    <w:p w14:paraId="5D47804D" w14:textId="77777777" w:rsidR="00D97F0E" w:rsidRDefault="00D97F0E" w:rsidP="00D97F0E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B11E7A3" w14:textId="77777777" w:rsidR="00D97F0E" w:rsidRDefault="00D97F0E" w:rsidP="00D97F0E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143"/>
        <w:gridCol w:w="4784"/>
      </w:tblGrid>
      <w:tr w:rsidR="00D97F0E" w14:paraId="79DD8F6F" w14:textId="77777777" w:rsidTr="00A43903">
        <w:tc>
          <w:tcPr>
            <w:tcW w:w="5070" w:type="dxa"/>
            <w:gridSpan w:val="2"/>
          </w:tcPr>
          <w:p w14:paraId="18F00DA4" w14:textId="77777777" w:rsidR="00D97F0E" w:rsidRDefault="00D97F0E" w:rsidP="00A4390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4C48139C" w14:textId="77777777" w:rsidR="00D97F0E" w:rsidRDefault="00D97F0E" w:rsidP="00A43903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містопланування </w:t>
            </w:r>
          </w:p>
          <w:p w14:paraId="04252902" w14:textId="77777777" w:rsidR="00D97F0E" w:rsidRDefault="00D97F0E" w:rsidP="00A43903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0A2E355" w14:textId="77777777" w:rsidR="00D97F0E" w:rsidRPr="00AF790C" w:rsidRDefault="00D97F0E" w:rsidP="00A43903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23F7F0CC" w14:textId="77777777" w:rsidR="00D97F0E" w:rsidRDefault="00D97F0E" w:rsidP="00A4390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97F0E" w14:paraId="1FDAAD5B" w14:textId="77777777" w:rsidTr="00A43903">
        <w:tc>
          <w:tcPr>
            <w:tcW w:w="4927" w:type="dxa"/>
          </w:tcPr>
          <w:p w14:paraId="43D4808C" w14:textId="77777777" w:rsidR="00D97F0E" w:rsidRDefault="00D97F0E" w:rsidP="00A4390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4A545200" w14:textId="77777777" w:rsidR="00D97F0E" w:rsidRDefault="00D97F0E" w:rsidP="00A43903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D97F0E" w14:paraId="0683308E" w14:textId="77777777" w:rsidTr="00A43903">
        <w:tc>
          <w:tcPr>
            <w:tcW w:w="4927" w:type="dxa"/>
          </w:tcPr>
          <w:p w14:paraId="2339505B" w14:textId="77777777" w:rsidR="00D97F0E" w:rsidRDefault="00D97F0E" w:rsidP="00A4390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2"/>
          </w:tcPr>
          <w:p w14:paraId="68CC73CB" w14:textId="77777777" w:rsidR="00D97F0E" w:rsidRDefault="00D97F0E" w:rsidP="00A43903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97F0E" w14:paraId="2047820E" w14:textId="77777777" w:rsidTr="00A43903">
        <w:tc>
          <w:tcPr>
            <w:tcW w:w="4927" w:type="dxa"/>
          </w:tcPr>
          <w:p w14:paraId="71EA6A16" w14:textId="77777777" w:rsidR="00D97F0E" w:rsidRDefault="00D97F0E" w:rsidP="00A4390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8F4B82A" w14:textId="77777777" w:rsidR="00D97F0E" w:rsidRDefault="00D97F0E" w:rsidP="00A4390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6F4A0BEE" w14:textId="77777777" w:rsidR="00D97F0E" w:rsidRDefault="00D97F0E" w:rsidP="00A4390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06B8A027" w14:textId="77777777" w:rsidR="00D97F0E" w:rsidRDefault="00D97F0E" w:rsidP="00A4390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73E4A0DA" w14:textId="77777777" w:rsidR="00D97F0E" w:rsidRDefault="00D97F0E" w:rsidP="00A43903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4FBBD3D" w14:textId="77777777" w:rsidR="00D97F0E" w:rsidRDefault="00D97F0E" w:rsidP="00A43903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8979251" w14:textId="77777777" w:rsidR="00D97F0E" w:rsidRDefault="00D97F0E" w:rsidP="00A43903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9D5205E" w14:textId="77777777" w:rsidR="00D97F0E" w:rsidRDefault="00D97F0E" w:rsidP="00A43903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725506A2" w14:textId="77777777" w:rsidR="00D97F0E" w:rsidRDefault="00D97F0E" w:rsidP="00D97F0E">
      <w:pPr>
        <w:jc w:val="both"/>
        <w:rPr>
          <w:color w:val="000000"/>
          <w:sz w:val="28"/>
          <w:szCs w:val="28"/>
          <w:lang w:val="uk-UA" w:eastAsia="uk-UA"/>
        </w:rPr>
      </w:pPr>
    </w:p>
    <w:tbl>
      <w:tblPr>
        <w:tblStyle w:val="af3"/>
        <w:tblW w:w="10847" w:type="dxa"/>
        <w:tblLook w:val="04A0" w:firstRow="1" w:lastRow="0" w:firstColumn="1" w:lastColumn="0" w:noHBand="0" w:noVBand="1"/>
      </w:tblPr>
      <w:tblGrid>
        <w:gridCol w:w="4927"/>
        <w:gridCol w:w="993"/>
        <w:gridCol w:w="3934"/>
        <w:gridCol w:w="993"/>
      </w:tblGrid>
      <w:tr w:rsidR="00D97F0E" w:rsidRPr="005563AC" w14:paraId="6366171F" w14:textId="77777777" w:rsidTr="00A43903">
        <w:trPr>
          <w:trHeight w:val="1342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C73DB" w14:textId="77777777" w:rsidR="00D97F0E" w:rsidRDefault="00D97F0E" w:rsidP="00A43903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04256DE8" w14:textId="77777777" w:rsidR="00D97F0E" w:rsidRPr="00636FF0" w:rsidRDefault="00D97F0E" w:rsidP="00A43903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2AF60C7D" w14:textId="77777777" w:rsidR="00D97F0E" w:rsidRDefault="00D97F0E" w:rsidP="00A4390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3C49DB85" w14:textId="77777777" w:rsidR="00D97F0E" w:rsidRDefault="00D97F0E" w:rsidP="00A4390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транспорту, зв’язку та реклами</w:t>
            </w:r>
          </w:p>
          <w:p w14:paraId="78775B6C" w14:textId="77777777" w:rsidR="00D97F0E" w:rsidRPr="00636FF0" w:rsidRDefault="00D97F0E" w:rsidP="00A43903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B43D6" w14:textId="77777777" w:rsidR="00D97F0E" w:rsidRPr="00636FF0" w:rsidRDefault="00D97F0E" w:rsidP="00A43903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D97F0E" w:rsidRPr="005563AC" w14:paraId="0A836F37" w14:textId="77777777" w:rsidTr="00A43903">
        <w:trPr>
          <w:gridAfter w:val="1"/>
          <w:wAfter w:w="993" w:type="dxa"/>
          <w:trHeight w:val="283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E91EACF" w14:textId="77777777" w:rsidR="00D97F0E" w:rsidRPr="005563AC" w:rsidRDefault="00D97F0E" w:rsidP="00A43903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1EE9EC48" w14:textId="77777777" w:rsidR="00D97F0E" w:rsidRPr="005563AC" w:rsidRDefault="00D97F0E" w:rsidP="00A4390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5563AC">
              <w:rPr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A3AE9" w14:textId="77777777" w:rsidR="00D97F0E" w:rsidRPr="00636FF0" w:rsidRDefault="00D97F0E" w:rsidP="00A43903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C52AB52" w14:textId="77777777" w:rsidR="00D97F0E" w:rsidRPr="00636FF0" w:rsidRDefault="00D97F0E" w:rsidP="00A43903">
            <w:pPr>
              <w:jc w:val="right"/>
              <w:rPr>
                <w:sz w:val="28"/>
                <w:szCs w:val="28"/>
              </w:rPr>
            </w:pPr>
            <w:r w:rsidRPr="00A63888">
              <w:rPr>
                <w:rStyle w:val="af0"/>
                <w:b w:val="0"/>
                <w:sz w:val="28"/>
                <w:szCs w:val="28"/>
                <w:lang w:val="uk-UA"/>
              </w:rPr>
              <w:t>Олексій ОКОПНИЙ</w:t>
            </w:r>
          </w:p>
        </w:tc>
      </w:tr>
    </w:tbl>
    <w:p w14:paraId="6F4E3F5C" w14:textId="77777777" w:rsidR="00D97F0E" w:rsidRDefault="00D97F0E" w:rsidP="00D97F0E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27E196F9" w14:textId="77777777" w:rsidR="00D97F0E" w:rsidRDefault="00D97F0E" w:rsidP="00D97F0E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0381BBD3" w14:textId="78A581D1" w:rsidR="00E75718" w:rsidRPr="008119F4" w:rsidRDefault="00866E6E" w:rsidP="00866E6E">
      <w:pPr>
        <w:rPr>
          <w:color w:val="000000"/>
          <w:sz w:val="28"/>
          <w:szCs w:val="28"/>
          <w:lang w:val="en-US" w:eastAsia="uk-UA"/>
        </w:rPr>
      </w:pPr>
      <w:bookmarkStart w:id="0" w:name="_GoBack"/>
      <w:bookmarkEnd w:id="0"/>
      <w:r w:rsidRPr="008119F4">
        <w:rPr>
          <w:color w:val="000000"/>
          <w:sz w:val="28"/>
          <w:szCs w:val="28"/>
          <w:lang w:val="en-US" w:eastAsia="uk-UA"/>
        </w:rPr>
        <w:t xml:space="preserve"> </w:t>
      </w:r>
    </w:p>
    <w:sectPr w:rsidR="00E75718" w:rsidRPr="008119F4" w:rsidSect="00D97F0E">
      <w:pgSz w:w="11906" w:h="16838"/>
      <w:pgMar w:top="1134" w:right="567" w:bottom="993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32C44" w14:textId="77777777" w:rsidR="004C6537" w:rsidRDefault="004C6537">
      <w:r>
        <w:separator/>
      </w:r>
    </w:p>
  </w:endnote>
  <w:endnote w:type="continuationSeparator" w:id="0">
    <w:p w14:paraId="029C4034" w14:textId="77777777" w:rsidR="004C6537" w:rsidRDefault="004C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018FF" w14:textId="77777777" w:rsidR="004C6537" w:rsidRDefault="004C6537">
      <w:r>
        <w:separator/>
      </w:r>
    </w:p>
  </w:footnote>
  <w:footnote w:type="continuationSeparator" w:id="0">
    <w:p w14:paraId="783FDDFB" w14:textId="77777777" w:rsidR="004C6537" w:rsidRDefault="004C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6537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0BB6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66E6E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098D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3A66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97F0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5206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57</cp:revision>
  <cp:lastPrinted>2025-11-14T12:17:00Z</cp:lastPrinted>
  <dcterms:created xsi:type="dcterms:W3CDTF">2020-03-29T20:42:00Z</dcterms:created>
  <dcterms:modified xsi:type="dcterms:W3CDTF">2026-01-13T12:36:00Z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