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BF346" w14:textId="77777777" w:rsidR="00F3402C" w:rsidRPr="00C83958" w:rsidRDefault="00F3402C" w:rsidP="00F3402C">
      <w:pPr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rPr>
          <w:rFonts w:ascii="Calibri" w:hAnsi="Calibri" w:cs="Calibri"/>
          <w:b/>
          <w:sz w:val="56"/>
          <w:szCs w:val="56"/>
        </w:rPr>
      </w:pPr>
      <w:r w:rsidRPr="00C83958">
        <w:rPr>
          <w:rFonts w:ascii="Calibri" w:hAnsi="Calibri" w:cs="Calibri"/>
          <w:noProof/>
          <w:sz w:val="22"/>
          <w:szCs w:val="22"/>
          <w:lang w:eastAsia="uk-UA" w:bidi="ar-SA"/>
        </w:rPr>
        <w:drawing>
          <wp:anchor distT="0" distB="0" distL="0" distR="0" simplePos="0" relativeHeight="251659264" behindDoc="1" locked="0" layoutInCell="1" hidden="0" allowOverlap="1" wp14:anchorId="0915DEC0" wp14:editId="270F223A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410845" cy="58039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580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F0A6E4" w14:textId="77777777" w:rsidR="00F3402C" w:rsidRPr="00C83958" w:rsidRDefault="00F3402C" w:rsidP="00F3402C">
      <w:pPr>
        <w:widowControl/>
        <w:tabs>
          <w:tab w:val="left" w:pos="900"/>
          <w:tab w:val="left" w:pos="1080"/>
          <w:tab w:val="left" w:pos="1260"/>
        </w:tabs>
        <w:ind w:firstLine="850"/>
        <w:jc w:val="center"/>
        <w:rPr>
          <w:rFonts w:ascii="Calibri" w:hAnsi="Calibri" w:cs="Calibri"/>
          <w:b/>
        </w:rPr>
      </w:pPr>
    </w:p>
    <w:p w14:paraId="643F1FDD" w14:textId="77777777" w:rsidR="00F3402C" w:rsidRPr="00C83958" w:rsidRDefault="00F3402C" w:rsidP="00F3402C">
      <w:pPr>
        <w:tabs>
          <w:tab w:val="left" w:pos="900"/>
          <w:tab w:val="left" w:pos="1080"/>
          <w:tab w:val="left" w:pos="1260"/>
        </w:tabs>
        <w:jc w:val="center"/>
        <w:rPr>
          <w:rFonts w:eastAsia="Liberation Serif" w:cs="Liberation Serif"/>
          <w:b/>
          <w:sz w:val="56"/>
          <w:szCs w:val="56"/>
        </w:rPr>
      </w:pPr>
      <w:r w:rsidRPr="00C83958">
        <w:rPr>
          <w:rFonts w:eastAsia="Liberation Serif" w:cs="Liberation Serif"/>
          <w:b/>
          <w:sz w:val="56"/>
          <w:szCs w:val="56"/>
        </w:rPr>
        <w:t>КИЇВСЬКА МІСЬКА РАДА</w:t>
      </w:r>
    </w:p>
    <w:p w14:paraId="64B65379" w14:textId="77777777" w:rsidR="00F3402C" w:rsidRPr="00C83958" w:rsidRDefault="00F3402C" w:rsidP="00F3402C">
      <w:pPr>
        <w:keepNext/>
        <w:keepLines/>
        <w:widowControl/>
        <w:pBdr>
          <w:top w:val="none" w:sz="0" w:space="0" w:color="000000"/>
          <w:left w:val="none" w:sz="0" w:space="0" w:color="000000"/>
          <w:bottom w:val="single" w:sz="40" w:space="6" w:color="000001"/>
          <w:right w:val="none" w:sz="0" w:space="0" w:color="000000"/>
        </w:pBdr>
        <w:tabs>
          <w:tab w:val="left" w:pos="900"/>
          <w:tab w:val="left" w:pos="1080"/>
          <w:tab w:val="left" w:pos="1260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ІІ СЕСІЯ </w:t>
      </w:r>
      <w:r w:rsidRPr="00C83958">
        <w:rPr>
          <w:rFonts w:eastAsia="Times New Roman"/>
          <w:b/>
        </w:rPr>
        <w:t>ІХ СКЛИКАННЯ</w:t>
      </w:r>
    </w:p>
    <w:p w14:paraId="41AD4244" w14:textId="77777777" w:rsidR="00F3402C" w:rsidRPr="00C83958" w:rsidRDefault="00F3402C" w:rsidP="00F3402C">
      <w:pPr>
        <w:widowControl/>
        <w:tabs>
          <w:tab w:val="left" w:pos="900"/>
          <w:tab w:val="left" w:pos="1080"/>
          <w:tab w:val="left" w:pos="1260"/>
          <w:tab w:val="left" w:pos="5387"/>
        </w:tabs>
        <w:ind w:firstLine="850"/>
        <w:rPr>
          <w:rFonts w:ascii="Calibri" w:hAnsi="Calibri" w:cs="Calibri"/>
          <w:i/>
          <w:sz w:val="10"/>
          <w:szCs w:val="10"/>
        </w:rPr>
      </w:pPr>
    </w:p>
    <w:p w14:paraId="2ED40777" w14:textId="0AA0C093" w:rsidR="00F3402C" w:rsidRDefault="00F3402C" w:rsidP="00F3402C">
      <w:pPr>
        <w:widowControl/>
        <w:tabs>
          <w:tab w:val="left" w:pos="900"/>
          <w:tab w:val="left" w:pos="1080"/>
          <w:tab w:val="left" w:pos="1260"/>
        </w:tabs>
        <w:jc w:val="center"/>
        <w:rPr>
          <w:rFonts w:asciiTheme="minorHAnsi" w:eastAsia="Liberation Serif" w:hAnsiTheme="minorHAnsi" w:cs="Liberation Serif"/>
          <w:b/>
          <w:sz w:val="44"/>
          <w:szCs w:val="44"/>
        </w:rPr>
      </w:pPr>
      <w:r w:rsidRPr="00C83958">
        <w:rPr>
          <w:rFonts w:eastAsia="Liberation Serif" w:cs="Liberation Serif"/>
          <w:b/>
          <w:sz w:val="44"/>
          <w:szCs w:val="44"/>
        </w:rPr>
        <w:t>РІШЕННЯ</w:t>
      </w:r>
    </w:p>
    <w:p w14:paraId="54086F0A" w14:textId="77777777" w:rsidR="00F3402C" w:rsidRPr="00F3402C" w:rsidRDefault="00F3402C" w:rsidP="00F3402C">
      <w:pPr>
        <w:widowControl/>
        <w:tabs>
          <w:tab w:val="left" w:pos="900"/>
          <w:tab w:val="left" w:pos="1080"/>
          <w:tab w:val="left" w:pos="1260"/>
        </w:tabs>
        <w:jc w:val="center"/>
        <w:rPr>
          <w:rFonts w:asciiTheme="minorHAnsi" w:eastAsia="Liberation Serif" w:hAnsiTheme="minorHAnsi" w:cs="Liberation Serif"/>
          <w:b/>
          <w:sz w:val="44"/>
          <w:szCs w:val="44"/>
        </w:rPr>
      </w:pPr>
    </w:p>
    <w:p w14:paraId="172F3521" w14:textId="77777777" w:rsidR="00F3402C" w:rsidRPr="00C83958" w:rsidRDefault="00F3402C" w:rsidP="00F3402C">
      <w:pPr>
        <w:widowControl/>
        <w:tabs>
          <w:tab w:val="left" w:pos="900"/>
          <w:tab w:val="left" w:pos="1080"/>
        </w:tabs>
        <w:rPr>
          <w:rFonts w:eastAsia="Times New Roman"/>
          <w:b/>
        </w:rPr>
      </w:pPr>
      <w:r w:rsidRPr="00C83958">
        <w:rPr>
          <w:rFonts w:eastAsia="Times New Roman"/>
          <w:sz w:val="22"/>
          <w:szCs w:val="22"/>
        </w:rPr>
        <w:t>_______________№_____________</w:t>
      </w:r>
    </w:p>
    <w:p w14:paraId="2F4B850B" w14:textId="6298AFD8" w:rsidR="00CF6EBA" w:rsidRDefault="00540B44" w:rsidP="00540B44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tbl>
      <w:tblPr>
        <w:tblStyle w:val="ae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</w:tblGrid>
      <w:tr w:rsidR="00142459" w:rsidRPr="00540B44" w14:paraId="094EAD24" w14:textId="77777777" w:rsidTr="00540B44">
        <w:trPr>
          <w:trHeight w:val="727"/>
        </w:trPr>
        <w:tc>
          <w:tcPr>
            <w:tcW w:w="5132" w:type="dxa"/>
          </w:tcPr>
          <w:p w14:paraId="40E131C6" w14:textId="662AE234" w:rsidR="00DF2085" w:rsidRPr="00540B44" w:rsidRDefault="00142459" w:rsidP="0003158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B4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D84373" w:rsidRPr="00540B44">
              <w:rPr>
                <w:rFonts w:ascii="Times New Roman" w:hAnsi="Times New Roman" w:cs="Times New Roman"/>
                <w:sz w:val="28"/>
                <w:szCs w:val="28"/>
              </w:rPr>
              <w:t xml:space="preserve">впровадження </w:t>
            </w:r>
            <w:r w:rsidR="000354C9" w:rsidRPr="000354C9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0354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54C9" w:rsidRPr="000354C9">
              <w:rPr>
                <w:rFonts w:ascii="Times New Roman" w:hAnsi="Times New Roman" w:cs="Times New Roman"/>
                <w:sz w:val="28"/>
                <w:szCs w:val="28"/>
              </w:rPr>
              <w:t xml:space="preserve">платного </w:t>
            </w:r>
            <w:r w:rsidR="000354C9">
              <w:rPr>
                <w:rFonts w:ascii="Times New Roman" w:hAnsi="Times New Roman" w:cs="Times New Roman"/>
                <w:sz w:val="28"/>
                <w:szCs w:val="28"/>
              </w:rPr>
              <w:t xml:space="preserve">проїзду усіма видами міського </w:t>
            </w:r>
            <w:r w:rsidR="00B37204">
              <w:rPr>
                <w:rFonts w:ascii="Times New Roman" w:hAnsi="Times New Roman" w:cs="Times New Roman"/>
                <w:sz w:val="28"/>
                <w:szCs w:val="28"/>
              </w:rPr>
              <w:t>громадського</w:t>
            </w:r>
            <w:r w:rsidR="000354C9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транспорту для </w:t>
            </w:r>
            <w:r w:rsidR="000354C9" w:rsidRPr="00D9210A">
              <w:rPr>
                <w:sz w:val="28"/>
                <w:szCs w:val="28"/>
              </w:rPr>
              <w:t xml:space="preserve">особового складу </w:t>
            </w:r>
            <w:r w:rsidR="00572C5B">
              <w:rPr>
                <w:sz w:val="28"/>
                <w:szCs w:val="28"/>
              </w:rPr>
              <w:br/>
            </w:r>
            <w:r w:rsidR="000354C9" w:rsidRPr="00D9210A">
              <w:rPr>
                <w:sz w:val="28"/>
                <w:szCs w:val="28"/>
              </w:rPr>
              <w:t xml:space="preserve">Сил територіальної оборони Збройних </w:t>
            </w:r>
            <w:r w:rsidR="00031582">
              <w:rPr>
                <w:sz w:val="28"/>
                <w:szCs w:val="28"/>
              </w:rPr>
              <w:t>С</w:t>
            </w:r>
            <w:r w:rsidR="000354C9" w:rsidRPr="00D9210A">
              <w:rPr>
                <w:sz w:val="28"/>
                <w:szCs w:val="28"/>
              </w:rPr>
              <w:t>ил України, Добровольчого формування територіальної громади</w:t>
            </w:r>
            <w:r w:rsidR="000354C9">
              <w:rPr>
                <w:sz w:val="28"/>
                <w:szCs w:val="28"/>
              </w:rPr>
              <w:t xml:space="preserve"> </w:t>
            </w:r>
            <w:r w:rsidR="000354C9" w:rsidRPr="0079736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354C9" w:rsidRPr="00D24AD0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r w:rsidR="000354C9" w:rsidRPr="00797365">
              <w:rPr>
                <w:rFonts w:ascii="Times New Roman" w:hAnsi="Times New Roman" w:cs="Times New Roman"/>
                <w:sz w:val="28"/>
                <w:szCs w:val="28"/>
              </w:rPr>
              <w:t xml:space="preserve"> дії </w:t>
            </w:r>
            <w:r w:rsidR="003B4148">
              <w:rPr>
                <w:rFonts w:ascii="Times New Roman" w:hAnsi="Times New Roman" w:cs="Times New Roman"/>
                <w:sz w:val="28"/>
                <w:szCs w:val="28"/>
              </w:rPr>
              <w:t>воєнного</w:t>
            </w:r>
            <w:r w:rsidR="000354C9" w:rsidRPr="00797365">
              <w:rPr>
                <w:rFonts w:ascii="Times New Roman" w:hAnsi="Times New Roman" w:cs="Times New Roman"/>
                <w:sz w:val="28"/>
                <w:szCs w:val="28"/>
              </w:rPr>
              <w:t xml:space="preserve"> стану</w:t>
            </w:r>
            <w:r w:rsidR="00F340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вв</w:t>
            </w:r>
            <w:r w:rsidR="00DE04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еденого </w:t>
            </w:r>
            <w:r w:rsidR="00DE0462" w:rsidRPr="00D84373">
              <w:rPr>
                <w:rFonts w:ascii="Times New Roman" w:hAnsi="Times New Roman" w:cs="Times New Roman"/>
                <w:sz w:val="28"/>
                <w:szCs w:val="28"/>
              </w:rPr>
              <w:t>Указ</w:t>
            </w:r>
            <w:r w:rsidR="00DE046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E0462" w:rsidRPr="00D84373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України від 24 лютого 2022 року </w:t>
            </w:r>
            <w:r w:rsidR="00DE0462">
              <w:rPr>
                <w:rFonts w:ascii="Times New Roman" w:hAnsi="Times New Roman" w:cs="Times New Roman"/>
                <w:sz w:val="28"/>
                <w:szCs w:val="28"/>
              </w:rPr>
              <w:t xml:space="preserve">№ 64/2022 </w:t>
            </w:r>
            <w:r w:rsidR="00DE0462" w:rsidRPr="00D84373">
              <w:rPr>
                <w:rFonts w:ascii="Times New Roman" w:hAnsi="Times New Roman" w:cs="Times New Roman"/>
                <w:sz w:val="28"/>
                <w:szCs w:val="28"/>
              </w:rPr>
              <w:t>«Про введення воєнного стану в Україні»</w:t>
            </w:r>
            <w:r w:rsidR="00DE0462">
              <w:rPr>
                <w:rFonts w:ascii="Times New Roman" w:hAnsi="Times New Roman" w:cs="Times New Roman"/>
                <w:sz w:val="28"/>
                <w:szCs w:val="28"/>
              </w:rPr>
              <w:t>, затвердженого</w:t>
            </w:r>
            <w:r w:rsidR="0068067F" w:rsidRPr="0054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462">
              <w:rPr>
                <w:rFonts w:ascii="Times New Roman" w:hAnsi="Times New Roman" w:cs="Times New Roman"/>
                <w:sz w:val="28"/>
                <w:szCs w:val="28"/>
              </w:rPr>
              <w:t xml:space="preserve">Законом України «Про затвердження Указу Президента України </w:t>
            </w:r>
            <w:r w:rsidR="00DE0462" w:rsidRPr="00D84373">
              <w:rPr>
                <w:rFonts w:ascii="Times New Roman" w:hAnsi="Times New Roman" w:cs="Times New Roman"/>
                <w:sz w:val="28"/>
                <w:szCs w:val="28"/>
              </w:rPr>
              <w:t>«Про введення воєнного стану в Україні»</w:t>
            </w:r>
            <w:r w:rsidR="00DE0462">
              <w:rPr>
                <w:rFonts w:ascii="Times New Roman" w:hAnsi="Times New Roman" w:cs="Times New Roman"/>
                <w:sz w:val="28"/>
                <w:szCs w:val="28"/>
              </w:rPr>
              <w:t xml:space="preserve"> від 24 лютого 2022 року № 2102-ІХ»</w:t>
            </w:r>
            <w:r w:rsidR="00D84373" w:rsidRPr="0054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0494648" w14:textId="77777777" w:rsidR="005F04AD" w:rsidRDefault="005F04AD" w:rsidP="005F04A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55D49F7" w14:textId="5187716E" w:rsidR="00F3402C" w:rsidRPr="005F04AD" w:rsidRDefault="007B25D5" w:rsidP="005F04A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Відповідно до Конституції України, </w:t>
      </w:r>
      <w:r w:rsidR="00646A0E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Закону України «Про місцеве самоврядування в України», 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>Бюджетн</w:t>
      </w:r>
      <w:r w:rsidR="0068067F" w:rsidRPr="00F3402C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кодекс</w:t>
      </w:r>
      <w:r w:rsidR="0068067F" w:rsidRPr="00F3402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України</w:t>
      </w:r>
      <w:r w:rsidR="0068067F" w:rsidRPr="00F340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Закон</w:t>
      </w:r>
      <w:r w:rsidR="0068067F" w:rsidRPr="00F3402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України «Про автомобільний транспорт»</w:t>
      </w:r>
      <w:r w:rsidR="0068067F" w:rsidRPr="00F340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Закон</w:t>
      </w:r>
      <w:r w:rsidR="0068067F" w:rsidRPr="00F3402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України «Про статус ветеранів війни, гарантії їх соціального захисту»</w:t>
      </w:r>
      <w:r w:rsidR="0068067F" w:rsidRPr="00F340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Закон</w:t>
      </w:r>
      <w:r w:rsidR="003440DA" w:rsidRPr="00F3402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України «Про основи соціальної захищеності осіб з інвалідністю в Україні»</w:t>
      </w:r>
      <w:r w:rsidR="003440DA" w:rsidRPr="00F340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Закон</w:t>
      </w:r>
      <w:r w:rsidR="00342D16" w:rsidRPr="00F3402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України «Про соціальний і правовий захист військовослужбовців та членів їх сімей»</w:t>
      </w:r>
      <w:r w:rsidR="003440DA" w:rsidRPr="00F340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Закон</w:t>
      </w:r>
      <w:r w:rsidR="003440DA" w:rsidRPr="00F3402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</w:t>
      </w:r>
      <w:r w:rsidR="00646A0E" w:rsidRPr="00F340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Постанов</w:t>
      </w:r>
      <w:r w:rsidR="00342D16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204F9F" w:rsidRPr="00F3402C">
        <w:rPr>
          <w:rFonts w:ascii="Times New Roman" w:hAnsi="Times New Roman" w:cs="Times New Roman"/>
          <w:spacing w:val="-2"/>
          <w:sz w:val="28"/>
          <w:szCs w:val="28"/>
        </w:rPr>
        <w:t>Кабінету Міністрів України від 18 лютого 1997 № 176 «Про затвердження Правил надання послуг пасажирського автомобільного транспорту»</w:t>
      </w:r>
      <w:r w:rsidR="00CD788B" w:rsidRPr="00F3402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46A0E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788B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Закону України «Про основи національного спротиву» </w:t>
      </w:r>
      <w:r w:rsidR="00646A0E" w:rsidRPr="00F3402C">
        <w:rPr>
          <w:rFonts w:ascii="Times New Roman" w:hAnsi="Times New Roman" w:cs="Times New Roman"/>
          <w:spacing w:val="-2"/>
          <w:sz w:val="28"/>
          <w:szCs w:val="28"/>
        </w:rPr>
        <w:t>та Указу Президента України від 24 лютого 2022 року «Про введення воєнного стану в Україні</w:t>
      </w:r>
      <w:r w:rsidR="002F0853" w:rsidRPr="00F3402C">
        <w:rPr>
          <w:rFonts w:ascii="Times New Roman" w:hAnsi="Times New Roman" w:cs="Times New Roman"/>
          <w:spacing w:val="-2"/>
          <w:sz w:val="28"/>
          <w:szCs w:val="28"/>
        </w:rPr>
        <w:t xml:space="preserve">, затвердженого Законом України «Про затвердження Указу Президента України </w:t>
      </w:r>
      <w:r w:rsidR="002F0853" w:rsidRPr="00F3402C">
        <w:rPr>
          <w:rFonts w:ascii="Times New Roman" w:hAnsi="Times New Roman" w:cs="Times New Roman"/>
          <w:spacing w:val="-2"/>
          <w:kern w:val="28"/>
          <w:sz w:val="28"/>
          <w:szCs w:val="28"/>
        </w:rPr>
        <w:t>«Про введення воєнного стану в Україні»</w:t>
      </w:r>
      <w:r w:rsidR="00F3402C" w:rsidRPr="00F3402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від 24 лютого 2022 року </w:t>
      </w:r>
      <w:r w:rsidR="002F0853" w:rsidRPr="00F3402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№ 2102-ІХ» </w:t>
      </w:r>
      <w:r w:rsidR="00646A0E" w:rsidRPr="00F3402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з метою </w:t>
      </w:r>
      <w:r w:rsidR="00267B0E" w:rsidRPr="00267B0E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полегшення фінансового навантаження на Захисників та Захисниць України при здійсненні заходів із забезпечення національної безпеки та оборони, відсічі та стримування збройної агресії російської федерації для особового складу Сил територіальної оборони </w:t>
      </w:r>
      <w:r w:rsidR="00267B0E" w:rsidRPr="00267B0E">
        <w:rPr>
          <w:rFonts w:ascii="Times New Roman" w:hAnsi="Times New Roman" w:cs="Times New Roman"/>
          <w:spacing w:val="-2"/>
          <w:kern w:val="28"/>
          <w:sz w:val="28"/>
          <w:szCs w:val="28"/>
        </w:rPr>
        <w:lastRenderedPageBreak/>
        <w:t xml:space="preserve">Збройних Сил України, </w:t>
      </w:r>
      <w:r w:rsidR="00267B0E">
        <w:rPr>
          <w:rFonts w:ascii="Times New Roman" w:hAnsi="Times New Roman" w:cs="Times New Roman"/>
          <w:spacing w:val="-2"/>
          <w:kern w:val="28"/>
          <w:sz w:val="28"/>
          <w:szCs w:val="28"/>
        </w:rPr>
        <w:t>Д</w:t>
      </w:r>
      <w:r w:rsidR="00267B0E" w:rsidRPr="00267B0E">
        <w:rPr>
          <w:rFonts w:ascii="Times New Roman" w:hAnsi="Times New Roman" w:cs="Times New Roman"/>
          <w:spacing w:val="-2"/>
          <w:kern w:val="28"/>
          <w:sz w:val="28"/>
          <w:szCs w:val="28"/>
        </w:rPr>
        <w:t>обровольчого формування територіальної громади ввести безоплатний проїзд у міському громадському транспорті загального користування на період дії воєнного стану</w:t>
      </w:r>
      <w:r w:rsidR="002F0853" w:rsidRPr="00F3402C">
        <w:rPr>
          <w:spacing w:val="-2"/>
          <w:kern w:val="28"/>
          <w:sz w:val="28"/>
          <w:szCs w:val="28"/>
        </w:rPr>
        <w:t>,</w:t>
      </w:r>
      <w:r w:rsidR="00646A0E" w:rsidRPr="00F3402C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="000078D8" w:rsidRPr="00F3402C">
        <w:rPr>
          <w:rFonts w:ascii="Times New Roman" w:hAnsi="Times New Roman" w:cs="Times New Roman"/>
          <w:spacing w:val="-2"/>
          <w:kern w:val="28"/>
          <w:sz w:val="28"/>
          <w:szCs w:val="28"/>
        </w:rPr>
        <w:t>Київська міська рада</w:t>
      </w:r>
    </w:p>
    <w:p w14:paraId="2E970D3E" w14:textId="77777777" w:rsidR="00806BC1" w:rsidRPr="000078D8" w:rsidRDefault="007B25D5" w:rsidP="002D0A9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78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</w:t>
      </w:r>
      <w:r w:rsidRPr="000078D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bookmarkStart w:id="0" w:name="7"/>
      <w:bookmarkEnd w:id="0"/>
    </w:p>
    <w:p w14:paraId="6AB049B9" w14:textId="3F1E058F" w:rsidR="00797365" w:rsidRPr="00D9210A" w:rsidRDefault="00D84373" w:rsidP="00D9210A">
      <w:pPr>
        <w:pStyle w:val="a3"/>
        <w:numPr>
          <w:ilvl w:val="0"/>
          <w:numId w:val="11"/>
        </w:numPr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bookmarkStart w:id="1" w:name="_Hlk80724609"/>
      <w:r w:rsidRPr="00D9210A">
        <w:rPr>
          <w:sz w:val="28"/>
          <w:szCs w:val="28"/>
        </w:rPr>
        <w:t xml:space="preserve">Доручити виконавчому органу Київської міської ради </w:t>
      </w:r>
      <w:r w:rsidR="00F3402C">
        <w:rPr>
          <w:sz w:val="28"/>
          <w:szCs w:val="28"/>
        </w:rPr>
        <w:t>(</w:t>
      </w:r>
      <w:r w:rsidRPr="00D9210A">
        <w:rPr>
          <w:sz w:val="28"/>
          <w:szCs w:val="28"/>
        </w:rPr>
        <w:t>Київськ</w:t>
      </w:r>
      <w:r w:rsidR="00F3402C">
        <w:rPr>
          <w:sz w:val="28"/>
          <w:szCs w:val="28"/>
        </w:rPr>
        <w:t xml:space="preserve">ій </w:t>
      </w:r>
      <w:r w:rsidRPr="00D9210A">
        <w:rPr>
          <w:sz w:val="28"/>
          <w:szCs w:val="28"/>
        </w:rPr>
        <w:t>міськ</w:t>
      </w:r>
      <w:r w:rsidR="00F3402C">
        <w:rPr>
          <w:sz w:val="28"/>
          <w:szCs w:val="28"/>
        </w:rPr>
        <w:t xml:space="preserve">ій </w:t>
      </w:r>
      <w:r w:rsidR="007522E6" w:rsidRPr="00D9210A">
        <w:rPr>
          <w:sz w:val="28"/>
          <w:szCs w:val="28"/>
        </w:rPr>
        <w:t xml:space="preserve"> </w:t>
      </w:r>
      <w:r w:rsidR="00F3402C">
        <w:rPr>
          <w:sz w:val="28"/>
          <w:szCs w:val="28"/>
        </w:rPr>
        <w:t xml:space="preserve">державній </w:t>
      </w:r>
      <w:r w:rsidRPr="00D9210A">
        <w:rPr>
          <w:sz w:val="28"/>
          <w:szCs w:val="28"/>
        </w:rPr>
        <w:t>адміністрації</w:t>
      </w:r>
      <w:r w:rsidR="00F3402C">
        <w:rPr>
          <w:sz w:val="28"/>
          <w:szCs w:val="28"/>
        </w:rPr>
        <w:t>)</w:t>
      </w:r>
      <w:r w:rsidRPr="00D9210A">
        <w:rPr>
          <w:sz w:val="28"/>
          <w:szCs w:val="28"/>
        </w:rPr>
        <w:t xml:space="preserve"> </w:t>
      </w:r>
      <w:r w:rsidR="00774C42" w:rsidRPr="00797365">
        <w:rPr>
          <w:sz w:val="28"/>
          <w:szCs w:val="28"/>
        </w:rPr>
        <w:t xml:space="preserve">на </w:t>
      </w:r>
      <w:r w:rsidR="00774C42" w:rsidRPr="00D24AD0">
        <w:rPr>
          <w:sz w:val="28"/>
          <w:szCs w:val="28"/>
        </w:rPr>
        <w:t>період</w:t>
      </w:r>
      <w:r w:rsidR="00774C42" w:rsidRPr="00797365">
        <w:rPr>
          <w:sz w:val="28"/>
          <w:szCs w:val="28"/>
        </w:rPr>
        <w:t xml:space="preserve"> дії в</w:t>
      </w:r>
      <w:r w:rsidR="00774C42">
        <w:rPr>
          <w:sz w:val="28"/>
          <w:szCs w:val="28"/>
        </w:rPr>
        <w:t>оєнного</w:t>
      </w:r>
      <w:r w:rsidR="00774C42" w:rsidRPr="00797365">
        <w:rPr>
          <w:sz w:val="28"/>
          <w:szCs w:val="28"/>
        </w:rPr>
        <w:t xml:space="preserve"> стану</w:t>
      </w:r>
      <w:r w:rsidR="00F3402C">
        <w:rPr>
          <w:sz w:val="28"/>
          <w:szCs w:val="28"/>
        </w:rPr>
        <w:t xml:space="preserve"> в Україні </w:t>
      </w:r>
      <w:r w:rsidR="00774C42" w:rsidRPr="00D9210A">
        <w:rPr>
          <w:sz w:val="28"/>
          <w:szCs w:val="28"/>
        </w:rPr>
        <w:t xml:space="preserve"> </w:t>
      </w:r>
      <w:r w:rsidR="00D23A7F" w:rsidRPr="00D9210A">
        <w:rPr>
          <w:sz w:val="28"/>
          <w:szCs w:val="28"/>
        </w:rPr>
        <w:t>ввести без</w:t>
      </w:r>
      <w:r w:rsidR="000354C9">
        <w:rPr>
          <w:sz w:val="28"/>
          <w:szCs w:val="28"/>
        </w:rPr>
        <w:t>о</w:t>
      </w:r>
      <w:r w:rsidR="00D23A7F" w:rsidRPr="00D9210A">
        <w:rPr>
          <w:sz w:val="28"/>
          <w:szCs w:val="28"/>
        </w:rPr>
        <w:t xml:space="preserve">платний проїзд для </w:t>
      </w:r>
      <w:r w:rsidR="008123DE" w:rsidRPr="00D9210A">
        <w:rPr>
          <w:sz w:val="28"/>
          <w:szCs w:val="28"/>
        </w:rPr>
        <w:t xml:space="preserve">особового складу </w:t>
      </w:r>
      <w:r w:rsidR="00E31F8E" w:rsidRPr="00D9210A">
        <w:rPr>
          <w:sz w:val="28"/>
          <w:szCs w:val="28"/>
        </w:rPr>
        <w:t xml:space="preserve">Сил територіальної оборони Збройних </w:t>
      </w:r>
      <w:r w:rsidR="00A81ADB">
        <w:rPr>
          <w:sz w:val="28"/>
          <w:szCs w:val="28"/>
        </w:rPr>
        <w:t>С</w:t>
      </w:r>
      <w:r w:rsidR="00E31F8E" w:rsidRPr="00D9210A">
        <w:rPr>
          <w:sz w:val="28"/>
          <w:szCs w:val="28"/>
        </w:rPr>
        <w:t>ил України</w:t>
      </w:r>
      <w:r w:rsidR="00797365" w:rsidRPr="00D9210A">
        <w:rPr>
          <w:sz w:val="28"/>
          <w:szCs w:val="28"/>
        </w:rPr>
        <w:t xml:space="preserve">, </w:t>
      </w:r>
      <w:r w:rsidR="00F3402C">
        <w:rPr>
          <w:sz w:val="28"/>
          <w:szCs w:val="28"/>
        </w:rPr>
        <w:t>Д</w:t>
      </w:r>
      <w:r w:rsidR="00E31F8E" w:rsidRPr="00D9210A">
        <w:rPr>
          <w:sz w:val="28"/>
          <w:szCs w:val="28"/>
        </w:rPr>
        <w:t>обровольчого формування територіальної громади</w:t>
      </w:r>
      <w:r w:rsidR="00797365" w:rsidRPr="00D9210A">
        <w:rPr>
          <w:sz w:val="28"/>
          <w:szCs w:val="28"/>
        </w:rPr>
        <w:t xml:space="preserve"> </w:t>
      </w:r>
      <w:r w:rsidR="000354C9">
        <w:rPr>
          <w:sz w:val="28"/>
          <w:szCs w:val="28"/>
        </w:rPr>
        <w:t xml:space="preserve">усіма видами міського </w:t>
      </w:r>
      <w:r w:rsidR="00B37204">
        <w:rPr>
          <w:sz w:val="28"/>
          <w:szCs w:val="28"/>
        </w:rPr>
        <w:t>громадського</w:t>
      </w:r>
      <w:r w:rsidR="000354C9">
        <w:rPr>
          <w:sz w:val="28"/>
          <w:szCs w:val="28"/>
        </w:rPr>
        <w:t xml:space="preserve"> транспорту.</w:t>
      </w:r>
    </w:p>
    <w:p w14:paraId="5FAD8BC6" w14:textId="69CBA8FA" w:rsidR="00797365" w:rsidRPr="00D24AD0" w:rsidRDefault="00D24AD0" w:rsidP="00D24AD0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3A7F" w:rsidRPr="00797365">
        <w:rPr>
          <w:rFonts w:ascii="Times New Roman" w:hAnsi="Times New Roman" w:cs="Times New Roman"/>
          <w:sz w:val="28"/>
          <w:szCs w:val="28"/>
        </w:rPr>
        <w:t>Установити, що право на без</w:t>
      </w:r>
      <w:r w:rsidR="000354C9">
        <w:rPr>
          <w:rFonts w:ascii="Times New Roman" w:hAnsi="Times New Roman" w:cs="Times New Roman"/>
          <w:sz w:val="28"/>
          <w:szCs w:val="28"/>
        </w:rPr>
        <w:t>о</w:t>
      </w:r>
      <w:r w:rsidR="00D23A7F" w:rsidRPr="00797365">
        <w:rPr>
          <w:rFonts w:ascii="Times New Roman" w:hAnsi="Times New Roman" w:cs="Times New Roman"/>
          <w:sz w:val="28"/>
          <w:szCs w:val="28"/>
        </w:rPr>
        <w:t xml:space="preserve">платний проїзд надається за наявності </w:t>
      </w:r>
      <w:r w:rsidR="000354C9">
        <w:rPr>
          <w:rFonts w:ascii="Times New Roman" w:hAnsi="Times New Roman" w:cs="Times New Roman"/>
          <w:sz w:val="28"/>
          <w:szCs w:val="28"/>
        </w:rPr>
        <w:t xml:space="preserve">відповідного </w:t>
      </w:r>
      <w:r w:rsidR="00D23A7F" w:rsidRPr="00797365">
        <w:rPr>
          <w:rFonts w:ascii="Times New Roman" w:hAnsi="Times New Roman" w:cs="Times New Roman"/>
          <w:sz w:val="28"/>
          <w:szCs w:val="28"/>
        </w:rPr>
        <w:t>посвідчення встановленого зразка чи довідки, а в разі запровадження автоматизованої системи обліку оплати проїзду - також електронного квитка, який зареєстрований у зазначеній системі і видається на безоплатній основі</w:t>
      </w:r>
      <w:r w:rsidR="00797365" w:rsidRPr="00D24AD0">
        <w:rPr>
          <w:rFonts w:ascii="Times New Roman" w:hAnsi="Times New Roman" w:cs="Times New Roman"/>
          <w:sz w:val="28"/>
          <w:szCs w:val="28"/>
        </w:rPr>
        <w:t xml:space="preserve"> </w:t>
      </w:r>
      <w:r w:rsidR="00D23A7F" w:rsidRPr="00797365">
        <w:rPr>
          <w:rFonts w:ascii="Times New Roman" w:hAnsi="Times New Roman" w:cs="Times New Roman"/>
          <w:sz w:val="28"/>
          <w:szCs w:val="28"/>
        </w:rPr>
        <w:t xml:space="preserve">на </w:t>
      </w:r>
      <w:r w:rsidR="00797365" w:rsidRPr="00D24AD0">
        <w:rPr>
          <w:rFonts w:ascii="Times New Roman" w:hAnsi="Times New Roman" w:cs="Times New Roman"/>
          <w:sz w:val="28"/>
          <w:szCs w:val="28"/>
        </w:rPr>
        <w:t>період</w:t>
      </w:r>
      <w:r w:rsidR="00D23A7F" w:rsidRPr="00797365">
        <w:rPr>
          <w:rFonts w:ascii="Times New Roman" w:hAnsi="Times New Roman" w:cs="Times New Roman"/>
          <w:sz w:val="28"/>
          <w:szCs w:val="28"/>
        </w:rPr>
        <w:t xml:space="preserve"> дії в</w:t>
      </w:r>
      <w:r w:rsidR="00B31204">
        <w:rPr>
          <w:rFonts w:ascii="Times New Roman" w:hAnsi="Times New Roman" w:cs="Times New Roman"/>
          <w:sz w:val="28"/>
          <w:szCs w:val="28"/>
        </w:rPr>
        <w:t>оєнного</w:t>
      </w:r>
      <w:r w:rsidR="00D23A7F" w:rsidRPr="00797365">
        <w:rPr>
          <w:rFonts w:ascii="Times New Roman" w:hAnsi="Times New Roman" w:cs="Times New Roman"/>
          <w:sz w:val="28"/>
          <w:szCs w:val="28"/>
        </w:rPr>
        <w:t xml:space="preserve"> стану</w:t>
      </w:r>
      <w:r w:rsidR="00797365" w:rsidRPr="00D24AD0">
        <w:rPr>
          <w:rFonts w:ascii="Times New Roman" w:hAnsi="Times New Roman" w:cs="Times New Roman"/>
          <w:sz w:val="28"/>
          <w:szCs w:val="28"/>
        </w:rPr>
        <w:t>.</w:t>
      </w:r>
    </w:p>
    <w:p w14:paraId="3F7CD313" w14:textId="6A03A700" w:rsidR="00797365" w:rsidRDefault="00D24AD0" w:rsidP="00D84373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373" w:rsidRPr="00D84373">
        <w:rPr>
          <w:rFonts w:ascii="Times New Roman" w:hAnsi="Times New Roman" w:cs="Times New Roman"/>
          <w:sz w:val="28"/>
          <w:szCs w:val="28"/>
        </w:rPr>
        <w:t xml:space="preserve">. Доручити виконавчому органу Київської міської ради </w:t>
      </w:r>
      <w:r w:rsidR="00F3402C">
        <w:rPr>
          <w:rFonts w:ascii="Times New Roman" w:hAnsi="Times New Roman" w:cs="Times New Roman"/>
          <w:sz w:val="28"/>
          <w:szCs w:val="28"/>
        </w:rPr>
        <w:t>(</w:t>
      </w:r>
      <w:r w:rsidR="00D84373" w:rsidRPr="00D84373">
        <w:rPr>
          <w:rFonts w:ascii="Times New Roman" w:hAnsi="Times New Roman" w:cs="Times New Roman"/>
          <w:sz w:val="28"/>
          <w:szCs w:val="28"/>
        </w:rPr>
        <w:t>Київськ</w:t>
      </w:r>
      <w:r w:rsidR="00F3402C">
        <w:rPr>
          <w:rFonts w:ascii="Times New Roman" w:hAnsi="Times New Roman" w:cs="Times New Roman"/>
          <w:sz w:val="28"/>
          <w:szCs w:val="28"/>
        </w:rPr>
        <w:t xml:space="preserve">ій </w:t>
      </w:r>
      <w:r w:rsidR="00D84373" w:rsidRPr="00D84373">
        <w:rPr>
          <w:rFonts w:ascii="Times New Roman" w:hAnsi="Times New Roman" w:cs="Times New Roman"/>
          <w:sz w:val="28"/>
          <w:szCs w:val="28"/>
        </w:rPr>
        <w:t>міськ</w:t>
      </w:r>
      <w:r w:rsidR="00F3402C">
        <w:rPr>
          <w:rFonts w:ascii="Times New Roman" w:hAnsi="Times New Roman" w:cs="Times New Roman"/>
          <w:sz w:val="28"/>
          <w:szCs w:val="28"/>
        </w:rPr>
        <w:t xml:space="preserve">ій державній  </w:t>
      </w:r>
      <w:r w:rsidR="00D84373" w:rsidRPr="00D84373">
        <w:rPr>
          <w:rFonts w:ascii="Times New Roman" w:hAnsi="Times New Roman" w:cs="Times New Roman"/>
          <w:sz w:val="28"/>
          <w:szCs w:val="28"/>
        </w:rPr>
        <w:t>адміністрації</w:t>
      </w:r>
      <w:r w:rsidR="00F3402C">
        <w:rPr>
          <w:rFonts w:ascii="Times New Roman" w:hAnsi="Times New Roman" w:cs="Times New Roman"/>
          <w:sz w:val="28"/>
          <w:szCs w:val="28"/>
        </w:rPr>
        <w:t>)</w:t>
      </w:r>
      <w:r w:rsidR="00267B0E">
        <w:rPr>
          <w:rFonts w:ascii="Times New Roman" w:hAnsi="Times New Roman" w:cs="Times New Roman"/>
          <w:sz w:val="28"/>
          <w:szCs w:val="28"/>
        </w:rPr>
        <w:t xml:space="preserve"> </w:t>
      </w:r>
      <w:r w:rsidR="00797365" w:rsidRPr="00797365">
        <w:rPr>
          <w:rFonts w:ascii="Times New Roman" w:hAnsi="Times New Roman" w:cs="Times New Roman"/>
          <w:sz w:val="28"/>
          <w:szCs w:val="28"/>
        </w:rPr>
        <w:t>передбачати витрати, пов'язані з без</w:t>
      </w:r>
      <w:r w:rsidR="00610252">
        <w:rPr>
          <w:rFonts w:ascii="Times New Roman" w:hAnsi="Times New Roman" w:cs="Times New Roman"/>
          <w:sz w:val="28"/>
          <w:szCs w:val="28"/>
        </w:rPr>
        <w:t>о</w:t>
      </w:r>
      <w:r w:rsidR="00797365" w:rsidRPr="00797365">
        <w:rPr>
          <w:rFonts w:ascii="Times New Roman" w:hAnsi="Times New Roman" w:cs="Times New Roman"/>
          <w:sz w:val="28"/>
          <w:szCs w:val="28"/>
        </w:rPr>
        <w:t xml:space="preserve">платним проїздом </w:t>
      </w:r>
      <w:r w:rsidR="00797365">
        <w:rPr>
          <w:rFonts w:ascii="Times New Roman" w:hAnsi="Times New Roman" w:cs="Times New Roman"/>
          <w:sz w:val="28"/>
          <w:szCs w:val="28"/>
        </w:rPr>
        <w:t>осіб, визначених у п. 1 даного рішення</w:t>
      </w:r>
      <w:r w:rsidR="00797365" w:rsidRPr="00797365">
        <w:rPr>
          <w:rFonts w:ascii="Times New Roman" w:hAnsi="Times New Roman" w:cs="Times New Roman"/>
          <w:sz w:val="28"/>
          <w:szCs w:val="28"/>
        </w:rPr>
        <w:t>.</w:t>
      </w:r>
    </w:p>
    <w:p w14:paraId="1D81EFB6" w14:textId="1B1E5231" w:rsidR="00BF0014" w:rsidRDefault="00D24AD0" w:rsidP="00D84373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7365">
        <w:rPr>
          <w:rFonts w:ascii="Times New Roman" w:hAnsi="Times New Roman" w:cs="Times New Roman"/>
          <w:sz w:val="28"/>
          <w:szCs w:val="28"/>
        </w:rPr>
        <w:t xml:space="preserve">. </w:t>
      </w:r>
      <w:r w:rsidR="00C56B59">
        <w:rPr>
          <w:rFonts w:ascii="Times New Roman" w:hAnsi="Times New Roman" w:cs="Times New Roman"/>
          <w:sz w:val="28"/>
          <w:szCs w:val="28"/>
        </w:rPr>
        <w:t>Забезпечити  виконання даного рішення</w:t>
      </w:r>
      <w:r w:rsidR="005F04AD">
        <w:rPr>
          <w:rFonts w:ascii="Times New Roman" w:hAnsi="Times New Roman" w:cs="Times New Roman"/>
          <w:sz w:val="28"/>
          <w:szCs w:val="28"/>
        </w:rPr>
        <w:t xml:space="preserve"> </w:t>
      </w:r>
      <w:r w:rsidR="00C56B59">
        <w:rPr>
          <w:rFonts w:ascii="Times New Roman" w:hAnsi="Times New Roman" w:cs="Times New Roman"/>
          <w:sz w:val="28"/>
          <w:szCs w:val="28"/>
        </w:rPr>
        <w:t xml:space="preserve">за рахунок коштів </w:t>
      </w:r>
      <w:r w:rsidR="00D84373" w:rsidRPr="00D84373">
        <w:rPr>
          <w:rFonts w:ascii="Times New Roman" w:hAnsi="Times New Roman" w:cs="Times New Roman"/>
          <w:sz w:val="28"/>
          <w:szCs w:val="28"/>
        </w:rPr>
        <w:t>бюджет</w:t>
      </w:r>
      <w:r w:rsidR="00C56B59">
        <w:rPr>
          <w:rFonts w:ascii="Times New Roman" w:hAnsi="Times New Roman" w:cs="Times New Roman"/>
          <w:sz w:val="28"/>
          <w:szCs w:val="28"/>
        </w:rPr>
        <w:t xml:space="preserve">у </w:t>
      </w:r>
      <w:r w:rsidR="00D84373" w:rsidRPr="00D84373">
        <w:rPr>
          <w:rFonts w:ascii="Times New Roman" w:hAnsi="Times New Roman" w:cs="Times New Roman"/>
          <w:sz w:val="28"/>
          <w:szCs w:val="28"/>
        </w:rPr>
        <w:t xml:space="preserve"> міста Києва. </w:t>
      </w:r>
    </w:p>
    <w:p w14:paraId="2C047404" w14:textId="0A30F215" w:rsidR="00797365" w:rsidRPr="00C90DFB" w:rsidRDefault="00D24AD0" w:rsidP="00797365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797365" w:rsidRPr="00C90D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Оприлюднити це рішення у спосіб визначений законодавством України.</w:t>
      </w:r>
    </w:p>
    <w:p w14:paraId="6BB760AB" w14:textId="77777777" w:rsidR="00763109" w:rsidRDefault="00763109" w:rsidP="00540B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212146A2" w14:textId="765116FB" w:rsidR="00797365" w:rsidRDefault="00D24AD0" w:rsidP="00540B44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797365" w:rsidRPr="00C90D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D84373" w:rsidRPr="00D84373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Київської міської ради з питань бюджету та соціально-економічного розвитку. </w:t>
      </w:r>
    </w:p>
    <w:p w14:paraId="1FEB9DF0" w14:textId="77777777" w:rsidR="00540B44" w:rsidRDefault="00540B44" w:rsidP="00540B44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29EC9" w14:textId="3CD18E21" w:rsidR="00A34A37" w:rsidRDefault="00A34A37" w:rsidP="00540B44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650E5" w14:textId="77777777" w:rsidR="00267B0E" w:rsidRDefault="00267B0E" w:rsidP="00540B44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6763E" w14:textId="40C8F380" w:rsidR="00540B44" w:rsidRDefault="00540B44" w:rsidP="00540B44">
      <w:pPr>
        <w:rPr>
          <w:rFonts w:ascii="Times New Roman" w:hAnsi="Times New Roman" w:cs="Times New Roman"/>
          <w:b/>
          <w:sz w:val="28"/>
          <w:szCs w:val="28"/>
        </w:rPr>
      </w:pPr>
      <w:r w:rsidRPr="000078D8">
        <w:rPr>
          <w:rFonts w:ascii="Times New Roman" w:hAnsi="Times New Roman" w:cs="Times New Roman"/>
          <w:b/>
          <w:sz w:val="28"/>
          <w:szCs w:val="28"/>
        </w:rPr>
        <w:t>Київський міський голова                                                         Віталій КЛИЧКО</w:t>
      </w:r>
    </w:p>
    <w:p w14:paraId="7832455F" w14:textId="3B9C3F7A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743C0FCC" w14:textId="3F36F534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3A699B8A" w14:textId="0080DA33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6A3F7A91" w14:textId="204DF4AE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69B07AA5" w14:textId="325DF810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5A025BC5" w14:textId="27878C3B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161B69FC" w14:textId="34BDA504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6A705455" w14:textId="72601E76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6C7D900C" w14:textId="280C0DE1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717D2B68" w14:textId="69F7173C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47434CB6" w14:textId="7BE2BBE1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444E97CE" w14:textId="1622976D" w:rsidR="00267B0E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4817DF0E" w14:textId="77777777" w:rsidR="00267B0E" w:rsidRPr="000078D8" w:rsidRDefault="00267B0E" w:rsidP="00540B44">
      <w:pPr>
        <w:rPr>
          <w:rFonts w:ascii="Times New Roman" w:hAnsi="Times New Roman" w:cs="Times New Roman"/>
          <w:b/>
          <w:sz w:val="28"/>
          <w:szCs w:val="28"/>
        </w:rPr>
      </w:pPr>
    </w:p>
    <w:p w14:paraId="0BC5DD56" w14:textId="0C1E8BDE" w:rsidR="00267B0E" w:rsidRDefault="00267B0E" w:rsidP="00267B0E">
      <w:pPr>
        <w:widowControl/>
        <w:suppressAutoHyphens w:val="0"/>
        <w:spacing w:before="1094"/>
        <w:ind w:left="245" w:right="730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lastRenderedPageBreak/>
        <w:t>ПОДАННЯ:</w:t>
      </w:r>
    </w:p>
    <w:p w14:paraId="501FED8E" w14:textId="77777777" w:rsidR="00FB0781" w:rsidRDefault="00FB0781" w:rsidP="00190D2E">
      <w:pPr>
        <w:pStyle w:val="af0"/>
        <w:rPr>
          <w:rFonts w:hint="eastAsia"/>
          <w:lang w:val="ru-RU" w:eastAsia="ru-RU" w:bidi="ar-SA"/>
        </w:rPr>
      </w:pPr>
    </w:p>
    <w:p w14:paraId="325E8C05" w14:textId="4456C713" w:rsidR="00190D2E" w:rsidRPr="00610252" w:rsidRDefault="00190D2E" w:rsidP="00190D2E">
      <w:pPr>
        <w:pStyle w:val="af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>Депутат Київської міської ради</w:t>
      </w:r>
      <w:r w:rsidR="00FB0781"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FB0781"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 w:rsidR="00FB0781"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 w:rsidR="00FB0781"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 w:rsidR="00FB0781"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 w:rsidR="00FB0781"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  <w:t>Владислав Трубіцин</w:t>
      </w:r>
    </w:p>
    <w:bookmarkEnd w:id="1"/>
    <w:p w14:paraId="58A0B4AB" w14:textId="77777777" w:rsidR="00FB0781" w:rsidRDefault="00FB0781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A30862" w14:textId="0AE873C2" w:rsidR="007D30CF" w:rsidRDefault="007D30CF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AD7E1F" w14:textId="24CC17EC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4BE761A" w14:textId="59C59437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D3FAD8" w14:textId="5E4AE36B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036D7D" w14:textId="708C4AA5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188E0E" w14:textId="360EA181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569359" w14:textId="165FB419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8CD2BC" w14:textId="657D6437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7A7DCE" w14:textId="743909EB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3E8484" w14:textId="77777777" w:rsidR="00267B0E" w:rsidRDefault="00267B0E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8F3CEA" w14:textId="4B357DDA" w:rsidR="00FB0781" w:rsidRDefault="001F1140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ПОГОДЖЕНО:</w:t>
      </w:r>
    </w:p>
    <w:p w14:paraId="4520B127" w14:textId="77777777" w:rsidR="00FB0781" w:rsidRDefault="00FB0781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7A446C" w14:textId="77777777" w:rsidR="00BF0014" w:rsidRDefault="00BF0014" w:rsidP="007B25D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9FCBC3" w14:textId="27D2F809" w:rsidR="00BF0014" w:rsidRPr="00851B21" w:rsidRDefault="00180796" w:rsidP="00180796">
      <w:pPr>
        <w:ind w:right="3969"/>
        <w:rPr>
          <w:rFonts w:ascii="Times New Roman" w:hAnsi="Times New Roman" w:cs="Times New Roman"/>
          <w:sz w:val="28"/>
          <w:szCs w:val="28"/>
        </w:rPr>
      </w:pPr>
      <w:r w:rsidRPr="00851B21">
        <w:rPr>
          <w:rFonts w:ascii="Times New Roman" w:hAnsi="Times New Roman" w:cs="Times New Roman"/>
          <w:sz w:val="28"/>
          <w:szCs w:val="28"/>
        </w:rPr>
        <w:t>Постійна комісія Київської міської ради з питань бюджету та соціально-економічного розвитку</w:t>
      </w:r>
    </w:p>
    <w:p w14:paraId="55EFFA3B" w14:textId="386E9771" w:rsidR="00BF0014" w:rsidRPr="00851B21" w:rsidRDefault="00BF0014" w:rsidP="007B25D5">
      <w:pPr>
        <w:rPr>
          <w:rFonts w:ascii="Times New Roman" w:hAnsi="Times New Roman" w:cs="Times New Roman"/>
          <w:b/>
          <w:sz w:val="28"/>
          <w:szCs w:val="28"/>
        </w:rPr>
      </w:pPr>
    </w:p>
    <w:p w14:paraId="582184BC" w14:textId="0F20F041" w:rsidR="00BF0014" w:rsidRPr="00267B0E" w:rsidRDefault="00180796" w:rsidP="007B25D5">
      <w:pPr>
        <w:rPr>
          <w:rFonts w:ascii="Times New Roman" w:hAnsi="Times New Roman" w:cs="Times New Roman"/>
          <w:sz w:val="28"/>
          <w:szCs w:val="28"/>
        </w:rPr>
      </w:pPr>
      <w:r w:rsidRPr="00851B21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  <w:t>Андрій ВІТРЕНКО</w:t>
      </w:r>
    </w:p>
    <w:p w14:paraId="18EE04A1" w14:textId="77777777" w:rsidR="00BF0014" w:rsidRPr="00851B21" w:rsidRDefault="00BF0014" w:rsidP="007B25D5">
      <w:pPr>
        <w:rPr>
          <w:rFonts w:ascii="Times New Roman" w:hAnsi="Times New Roman" w:cs="Times New Roman"/>
          <w:b/>
          <w:sz w:val="28"/>
          <w:szCs w:val="28"/>
        </w:rPr>
      </w:pPr>
    </w:p>
    <w:p w14:paraId="7E345047" w14:textId="0F57815E" w:rsidR="00BF0014" w:rsidRPr="00851B21" w:rsidRDefault="00180796" w:rsidP="007B25D5">
      <w:pPr>
        <w:rPr>
          <w:rFonts w:ascii="Times New Roman" w:hAnsi="Times New Roman" w:cs="Times New Roman"/>
          <w:sz w:val="28"/>
          <w:szCs w:val="28"/>
        </w:rPr>
      </w:pPr>
      <w:r w:rsidRPr="00851B21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  <w:t>Владислав АНДРОНОВ</w:t>
      </w:r>
    </w:p>
    <w:p w14:paraId="37F8B20C" w14:textId="77777777" w:rsidR="00BF0014" w:rsidRPr="00851B21" w:rsidRDefault="00BF0014" w:rsidP="007B25D5">
      <w:pPr>
        <w:rPr>
          <w:rFonts w:ascii="Times New Roman" w:hAnsi="Times New Roman" w:cs="Times New Roman"/>
          <w:b/>
          <w:sz w:val="28"/>
          <w:szCs w:val="28"/>
        </w:rPr>
      </w:pPr>
    </w:p>
    <w:p w14:paraId="5AD352BF" w14:textId="77777777" w:rsidR="00BF0014" w:rsidRPr="00851B21" w:rsidRDefault="00BF0014" w:rsidP="007B25D5">
      <w:pPr>
        <w:rPr>
          <w:rFonts w:ascii="Times New Roman" w:hAnsi="Times New Roman" w:cs="Times New Roman"/>
          <w:b/>
          <w:sz w:val="28"/>
          <w:szCs w:val="28"/>
        </w:rPr>
      </w:pPr>
    </w:p>
    <w:p w14:paraId="781A41CD" w14:textId="77777777" w:rsidR="00BF0014" w:rsidRPr="00851B21" w:rsidRDefault="00BF0014" w:rsidP="007B25D5">
      <w:pPr>
        <w:rPr>
          <w:rFonts w:ascii="Times New Roman" w:hAnsi="Times New Roman" w:cs="Times New Roman"/>
          <w:b/>
          <w:sz w:val="28"/>
          <w:szCs w:val="28"/>
        </w:rPr>
      </w:pPr>
    </w:p>
    <w:p w14:paraId="155CC7C1" w14:textId="7DAD98C5" w:rsidR="00BF0014" w:rsidRDefault="00180796" w:rsidP="00267B0E">
      <w:pPr>
        <w:ind w:right="3969"/>
        <w:rPr>
          <w:rFonts w:ascii="Times New Roman" w:hAnsi="Times New Roman" w:cs="Times New Roman"/>
          <w:sz w:val="28"/>
          <w:szCs w:val="28"/>
        </w:rPr>
      </w:pPr>
      <w:r w:rsidRPr="00851B21">
        <w:rPr>
          <w:rFonts w:ascii="Times New Roman" w:hAnsi="Times New Roman" w:cs="Times New Roman"/>
          <w:sz w:val="28"/>
          <w:szCs w:val="28"/>
        </w:rPr>
        <w:t>Постійна комісія Київської міської ради з питань транспорту, зв</w:t>
      </w:r>
      <w:r w:rsidRPr="00851B21">
        <w:rPr>
          <w:rFonts w:ascii="Times New Roman" w:hAnsi="Times New Roman" w:cs="Times New Roman"/>
          <w:b/>
          <w:sz w:val="28"/>
          <w:szCs w:val="28"/>
        </w:rPr>
        <w:t>’</w:t>
      </w:r>
      <w:r w:rsidRPr="00851B21">
        <w:rPr>
          <w:rFonts w:ascii="Times New Roman" w:hAnsi="Times New Roman" w:cs="Times New Roman"/>
          <w:sz w:val="28"/>
          <w:szCs w:val="28"/>
        </w:rPr>
        <w:t>язку та реклами</w:t>
      </w:r>
    </w:p>
    <w:p w14:paraId="07CAAF63" w14:textId="77777777" w:rsidR="00267B0E" w:rsidRPr="00267B0E" w:rsidRDefault="00267B0E" w:rsidP="00267B0E">
      <w:pPr>
        <w:ind w:right="3969"/>
        <w:rPr>
          <w:rFonts w:ascii="Times New Roman" w:hAnsi="Times New Roman" w:cs="Times New Roman"/>
          <w:sz w:val="28"/>
          <w:szCs w:val="28"/>
        </w:rPr>
      </w:pPr>
    </w:p>
    <w:p w14:paraId="59F019A1" w14:textId="681D94CF" w:rsidR="00851B21" w:rsidRPr="00851B21" w:rsidRDefault="00851B21" w:rsidP="00851B21">
      <w:pPr>
        <w:rPr>
          <w:rFonts w:ascii="Times New Roman" w:hAnsi="Times New Roman" w:cs="Times New Roman"/>
          <w:sz w:val="28"/>
          <w:szCs w:val="28"/>
        </w:rPr>
      </w:pPr>
      <w:r w:rsidRPr="00851B21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  <w:t>Олексій ОКОПНИЙ</w:t>
      </w:r>
    </w:p>
    <w:p w14:paraId="7FB32C1C" w14:textId="6993C8B2" w:rsidR="00851B21" w:rsidRPr="00851B21" w:rsidRDefault="00851B21" w:rsidP="00851B21">
      <w:pPr>
        <w:rPr>
          <w:rFonts w:ascii="Times New Roman" w:hAnsi="Times New Roman" w:cs="Times New Roman"/>
          <w:b/>
          <w:sz w:val="28"/>
          <w:szCs w:val="28"/>
        </w:rPr>
      </w:pPr>
    </w:p>
    <w:p w14:paraId="17B02A2E" w14:textId="118419C4" w:rsidR="00851B21" w:rsidRPr="00851B21" w:rsidRDefault="00851B21" w:rsidP="00851B21">
      <w:pPr>
        <w:rPr>
          <w:rFonts w:ascii="Times New Roman" w:hAnsi="Times New Roman" w:cs="Times New Roman"/>
          <w:sz w:val="28"/>
          <w:szCs w:val="28"/>
        </w:rPr>
      </w:pPr>
      <w:r w:rsidRPr="00851B21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</w:r>
      <w:r w:rsidRPr="00851B21">
        <w:rPr>
          <w:rFonts w:ascii="Times New Roman" w:hAnsi="Times New Roman" w:cs="Times New Roman"/>
          <w:sz w:val="28"/>
          <w:szCs w:val="28"/>
        </w:rPr>
        <w:tab/>
        <w:t>Олесь МАЛЯРЕВИЧ</w:t>
      </w:r>
    </w:p>
    <w:p w14:paraId="2367F4EE" w14:textId="05B71926" w:rsidR="00BF0014" w:rsidRDefault="00BF0014" w:rsidP="007B25D5">
      <w:pPr>
        <w:rPr>
          <w:rFonts w:ascii="Times New Roman" w:hAnsi="Times New Roman" w:cs="Times New Roman"/>
          <w:b/>
          <w:sz w:val="28"/>
          <w:szCs w:val="28"/>
        </w:rPr>
      </w:pPr>
    </w:p>
    <w:p w14:paraId="5C4C7269" w14:textId="77777777" w:rsidR="00267B0E" w:rsidRPr="00851B21" w:rsidRDefault="00267B0E" w:rsidP="007B25D5">
      <w:pPr>
        <w:rPr>
          <w:rFonts w:ascii="Times New Roman" w:hAnsi="Times New Roman" w:cs="Times New Roman"/>
          <w:b/>
          <w:sz w:val="28"/>
          <w:szCs w:val="28"/>
        </w:rPr>
      </w:pPr>
    </w:p>
    <w:p w14:paraId="662C22AE" w14:textId="77777777" w:rsidR="00BF0014" w:rsidRPr="00851B21" w:rsidRDefault="00BF0014" w:rsidP="007B25D5">
      <w:pPr>
        <w:rPr>
          <w:rFonts w:ascii="Times New Roman" w:hAnsi="Times New Roman" w:cs="Times New Roman"/>
          <w:b/>
          <w:sz w:val="28"/>
          <w:szCs w:val="28"/>
        </w:rPr>
      </w:pPr>
    </w:p>
    <w:p w14:paraId="463B4D58" w14:textId="72B43BC3" w:rsidR="00BF0014" w:rsidRPr="00082431" w:rsidRDefault="00851B21" w:rsidP="003A7000">
      <w:pPr>
        <w:ind w:right="567"/>
        <w:rPr>
          <w:rFonts w:ascii="Times New Roman" w:hAnsi="Times New Roman" w:cs="Times New Roman"/>
          <w:sz w:val="28"/>
          <w:szCs w:val="28"/>
        </w:rPr>
      </w:pPr>
      <w:r w:rsidRPr="00082431">
        <w:rPr>
          <w:rFonts w:ascii="Times New Roman" w:hAnsi="Times New Roman" w:cs="Times New Roman"/>
          <w:sz w:val="28"/>
          <w:szCs w:val="28"/>
        </w:rPr>
        <w:t xml:space="preserve">Виконувач </w:t>
      </w:r>
      <w:r w:rsidR="00960DAA" w:rsidRPr="00082431">
        <w:rPr>
          <w:rFonts w:ascii="Times New Roman" w:hAnsi="Times New Roman" w:cs="Times New Roman"/>
          <w:sz w:val="28"/>
          <w:szCs w:val="28"/>
        </w:rPr>
        <w:t>обов’язків</w:t>
      </w:r>
      <w:r w:rsidRPr="00082431">
        <w:rPr>
          <w:rFonts w:ascii="Times New Roman" w:hAnsi="Times New Roman" w:cs="Times New Roman"/>
          <w:sz w:val="28"/>
          <w:szCs w:val="28"/>
        </w:rPr>
        <w:t xml:space="preserve"> </w:t>
      </w:r>
      <w:r w:rsidR="00082431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3A7000">
        <w:rPr>
          <w:rFonts w:ascii="Times New Roman" w:hAnsi="Times New Roman" w:cs="Times New Roman"/>
          <w:sz w:val="28"/>
          <w:szCs w:val="28"/>
        </w:rPr>
        <w:br/>
      </w:r>
      <w:r w:rsidR="00082431">
        <w:rPr>
          <w:rFonts w:ascii="Times New Roman" w:hAnsi="Times New Roman" w:cs="Times New Roman"/>
          <w:sz w:val="28"/>
          <w:szCs w:val="28"/>
        </w:rPr>
        <w:t>правового забезпечення діяльності</w:t>
      </w:r>
      <w:r w:rsidR="003A7000">
        <w:rPr>
          <w:rFonts w:ascii="Times New Roman" w:hAnsi="Times New Roman" w:cs="Times New Roman"/>
          <w:sz w:val="28"/>
          <w:szCs w:val="28"/>
        </w:rPr>
        <w:br/>
        <w:t xml:space="preserve">Київської міської ради                    </w:t>
      </w:r>
      <w:r w:rsidR="003A7000">
        <w:rPr>
          <w:rFonts w:ascii="Times New Roman" w:hAnsi="Times New Roman" w:cs="Times New Roman"/>
          <w:sz w:val="28"/>
          <w:szCs w:val="28"/>
        </w:rPr>
        <w:tab/>
      </w:r>
      <w:r w:rsidR="003A7000">
        <w:rPr>
          <w:rFonts w:ascii="Times New Roman" w:hAnsi="Times New Roman" w:cs="Times New Roman"/>
          <w:sz w:val="28"/>
          <w:szCs w:val="28"/>
        </w:rPr>
        <w:tab/>
        <w:t xml:space="preserve">         Валентина ПОЛОЖИШНИК</w:t>
      </w:r>
    </w:p>
    <w:p w14:paraId="6C130487" w14:textId="77777777" w:rsidR="00BF0014" w:rsidRPr="00082431" w:rsidRDefault="00BF0014" w:rsidP="00082431">
      <w:pPr>
        <w:ind w:right="3969"/>
        <w:rPr>
          <w:rFonts w:ascii="Times New Roman" w:hAnsi="Times New Roman" w:cs="Times New Roman"/>
          <w:sz w:val="28"/>
          <w:szCs w:val="28"/>
        </w:rPr>
      </w:pPr>
    </w:p>
    <w:p w14:paraId="30A1ADE6" w14:textId="77777777" w:rsidR="00BF0014" w:rsidRPr="003A7000" w:rsidRDefault="00BF0014" w:rsidP="007B25D5">
      <w:pPr>
        <w:rPr>
          <w:rFonts w:ascii="Times New Roman" w:hAnsi="Times New Roman" w:cs="Times New Roman"/>
          <w:sz w:val="28"/>
          <w:szCs w:val="28"/>
        </w:rPr>
      </w:pPr>
    </w:p>
    <w:p w14:paraId="459917F6" w14:textId="7BCE1B67" w:rsidR="00BF0014" w:rsidRDefault="00BF0014" w:rsidP="007B25D5">
      <w:pPr>
        <w:rPr>
          <w:rFonts w:ascii="Times New Roman" w:hAnsi="Times New Roman" w:cs="Times New Roman"/>
          <w:sz w:val="28"/>
          <w:szCs w:val="28"/>
        </w:rPr>
      </w:pPr>
    </w:p>
    <w:p w14:paraId="2CFE48E3" w14:textId="323EF9B8" w:rsidR="00267B0E" w:rsidRDefault="00267B0E" w:rsidP="007B25D5">
      <w:pPr>
        <w:rPr>
          <w:rFonts w:ascii="Times New Roman" w:hAnsi="Times New Roman" w:cs="Times New Roman"/>
          <w:sz w:val="28"/>
          <w:szCs w:val="28"/>
        </w:rPr>
      </w:pPr>
    </w:p>
    <w:p w14:paraId="34FEC5BC" w14:textId="77777777" w:rsidR="00267B0E" w:rsidRPr="003A7000" w:rsidRDefault="00267B0E" w:rsidP="007B25D5">
      <w:pPr>
        <w:rPr>
          <w:rFonts w:ascii="Times New Roman" w:hAnsi="Times New Roman" w:cs="Times New Roman"/>
          <w:sz w:val="28"/>
          <w:szCs w:val="28"/>
        </w:rPr>
      </w:pPr>
    </w:p>
    <w:p w14:paraId="1D39162E" w14:textId="77777777" w:rsidR="00BF0014" w:rsidRPr="003A7000" w:rsidRDefault="00BF0014" w:rsidP="007B25D5">
      <w:pPr>
        <w:rPr>
          <w:rFonts w:ascii="Times New Roman" w:hAnsi="Times New Roman" w:cs="Times New Roman"/>
          <w:sz w:val="28"/>
          <w:szCs w:val="28"/>
        </w:rPr>
      </w:pPr>
    </w:p>
    <w:p w14:paraId="30798772" w14:textId="77777777" w:rsidR="00FB0781" w:rsidRPr="003A7000" w:rsidRDefault="00FB0781" w:rsidP="007E2D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4E4F0" w14:textId="728033AF" w:rsidR="007E2D3C" w:rsidRPr="004C763F" w:rsidRDefault="007E2D3C" w:rsidP="007E2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63F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3B4BA534" w14:textId="3CAB0FCB" w:rsidR="007E2D3C" w:rsidRPr="004C763F" w:rsidRDefault="008D47F6" w:rsidP="007E2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6B9">
        <w:rPr>
          <w:rFonts w:ascii="Times New Roman" w:hAnsi="Times New Roman" w:cs="Times New Roman"/>
          <w:b/>
          <w:sz w:val="28"/>
          <w:szCs w:val="28"/>
        </w:rPr>
        <w:t>д</w:t>
      </w:r>
      <w:r w:rsidR="007E2D3C" w:rsidRPr="004C763F">
        <w:rPr>
          <w:rFonts w:ascii="Times New Roman" w:hAnsi="Times New Roman" w:cs="Times New Roman"/>
          <w:b/>
          <w:sz w:val="28"/>
          <w:szCs w:val="28"/>
        </w:rPr>
        <w:t>о про</w:t>
      </w:r>
      <w:r w:rsidR="00FF1D7E">
        <w:rPr>
          <w:rFonts w:ascii="Times New Roman" w:hAnsi="Times New Roman" w:cs="Times New Roman"/>
          <w:b/>
          <w:sz w:val="28"/>
          <w:szCs w:val="28"/>
        </w:rPr>
        <w:t>є</w:t>
      </w:r>
      <w:r w:rsidR="007E2D3C" w:rsidRPr="004C763F">
        <w:rPr>
          <w:rFonts w:ascii="Times New Roman" w:hAnsi="Times New Roman" w:cs="Times New Roman"/>
          <w:b/>
          <w:sz w:val="28"/>
          <w:szCs w:val="28"/>
        </w:rPr>
        <w:t>кту рішення Київської міської ради «</w:t>
      </w:r>
      <w:r w:rsidR="001E56B9" w:rsidRPr="001E56B9">
        <w:rPr>
          <w:rFonts w:ascii="Times New Roman" w:hAnsi="Times New Roman" w:cs="Times New Roman"/>
          <w:b/>
          <w:sz w:val="28"/>
          <w:szCs w:val="28"/>
        </w:rPr>
        <w:t xml:space="preserve">Про впровадження безоплатного проїзду усіма видами міського громадського транспорту для особового складу Сил територіальної оборони Збройних </w:t>
      </w:r>
      <w:r w:rsidR="00031582">
        <w:rPr>
          <w:rFonts w:ascii="Times New Roman" w:hAnsi="Times New Roman" w:cs="Times New Roman"/>
          <w:b/>
          <w:sz w:val="28"/>
          <w:szCs w:val="28"/>
        </w:rPr>
        <w:t>С</w:t>
      </w:r>
      <w:r w:rsidR="001E56B9" w:rsidRPr="001E56B9">
        <w:rPr>
          <w:rFonts w:ascii="Times New Roman" w:hAnsi="Times New Roman" w:cs="Times New Roman"/>
          <w:b/>
          <w:sz w:val="28"/>
          <w:szCs w:val="28"/>
        </w:rPr>
        <w:t xml:space="preserve">ил України, </w:t>
      </w:r>
      <w:r w:rsidR="00211026">
        <w:rPr>
          <w:rFonts w:ascii="Times New Roman" w:hAnsi="Times New Roman" w:cs="Times New Roman"/>
          <w:b/>
          <w:sz w:val="28"/>
          <w:szCs w:val="28"/>
        </w:rPr>
        <w:t>Д</w:t>
      </w:r>
      <w:bookmarkStart w:id="2" w:name="_GoBack"/>
      <w:bookmarkEnd w:id="2"/>
      <w:r w:rsidR="001E56B9" w:rsidRPr="001E56B9">
        <w:rPr>
          <w:rFonts w:ascii="Times New Roman" w:hAnsi="Times New Roman" w:cs="Times New Roman"/>
          <w:b/>
          <w:sz w:val="28"/>
          <w:szCs w:val="28"/>
        </w:rPr>
        <w:t>обровольчого формування територіальної громади на період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</w:t>
      </w:r>
      <w:r w:rsidR="00267B0E">
        <w:rPr>
          <w:rFonts w:ascii="Times New Roman" w:hAnsi="Times New Roman" w:cs="Times New Roman"/>
          <w:b/>
          <w:sz w:val="28"/>
          <w:szCs w:val="28"/>
        </w:rPr>
        <w:t>»</w:t>
      </w:r>
      <w:r w:rsidR="007E2D3C" w:rsidRPr="004C76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DE4915" w14:textId="77777777" w:rsidR="00546D43" w:rsidRPr="00451C92" w:rsidRDefault="00546D43" w:rsidP="00546D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A69075" w14:textId="2104C656" w:rsidR="00546D43" w:rsidRPr="004B53D9" w:rsidRDefault="00546D43" w:rsidP="00267B0E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4B53D9">
        <w:rPr>
          <w:b/>
          <w:sz w:val="28"/>
          <w:szCs w:val="28"/>
        </w:rPr>
        <w:t>Обґрунтування необхідності прийняття рішення</w:t>
      </w:r>
    </w:p>
    <w:p w14:paraId="3B5DAE34" w14:textId="51AFCA59" w:rsidR="00546D43" w:rsidRDefault="00546D43" w:rsidP="00267B0E">
      <w:pPr>
        <w:pStyle w:val="a3"/>
        <w:ind w:left="0" w:firstLine="360"/>
        <w:jc w:val="both"/>
        <w:rPr>
          <w:sz w:val="28"/>
          <w:szCs w:val="28"/>
        </w:rPr>
      </w:pPr>
      <w:r w:rsidRPr="00451C92">
        <w:rPr>
          <w:sz w:val="28"/>
          <w:szCs w:val="28"/>
        </w:rPr>
        <w:t xml:space="preserve">У зв'язку із веденням в </w:t>
      </w:r>
      <w:r w:rsidR="00267B0E">
        <w:rPr>
          <w:sz w:val="28"/>
          <w:szCs w:val="28"/>
        </w:rPr>
        <w:t>У</w:t>
      </w:r>
      <w:r w:rsidRPr="00451C92">
        <w:rPr>
          <w:sz w:val="28"/>
          <w:szCs w:val="28"/>
        </w:rPr>
        <w:t>країні в</w:t>
      </w:r>
      <w:r w:rsidR="00B31204">
        <w:rPr>
          <w:sz w:val="28"/>
          <w:szCs w:val="28"/>
        </w:rPr>
        <w:t>оєнного</w:t>
      </w:r>
      <w:r w:rsidRPr="00451C92">
        <w:rPr>
          <w:sz w:val="28"/>
          <w:szCs w:val="28"/>
        </w:rPr>
        <w:t xml:space="preserve"> стану, </w:t>
      </w:r>
      <w:r w:rsidR="00451C92" w:rsidRPr="00451C92">
        <w:rPr>
          <w:sz w:val="28"/>
          <w:szCs w:val="28"/>
        </w:rPr>
        <w:t xml:space="preserve">з метою полегшення фінансового навантаження </w:t>
      </w:r>
      <w:r w:rsidR="00451C92" w:rsidRPr="00D84373">
        <w:rPr>
          <w:sz w:val="28"/>
          <w:szCs w:val="28"/>
        </w:rPr>
        <w:t xml:space="preserve">на </w:t>
      </w:r>
      <w:r w:rsidR="00B3439A">
        <w:rPr>
          <w:sz w:val="28"/>
          <w:szCs w:val="28"/>
        </w:rPr>
        <w:t xml:space="preserve">Захисників та </w:t>
      </w:r>
      <w:r w:rsidR="003B4148">
        <w:rPr>
          <w:sz w:val="28"/>
          <w:szCs w:val="28"/>
        </w:rPr>
        <w:t>Захисниць</w:t>
      </w:r>
      <w:r w:rsidR="00B3439A">
        <w:rPr>
          <w:sz w:val="28"/>
          <w:szCs w:val="28"/>
        </w:rPr>
        <w:t xml:space="preserve"> України пр</w:t>
      </w:r>
      <w:r w:rsidR="003B4148">
        <w:rPr>
          <w:sz w:val="28"/>
          <w:szCs w:val="28"/>
        </w:rPr>
        <w:t>и здійсненні заходів із забезпечення</w:t>
      </w:r>
      <w:r w:rsidR="00B3439A">
        <w:rPr>
          <w:sz w:val="28"/>
          <w:szCs w:val="28"/>
        </w:rPr>
        <w:t xml:space="preserve"> національної безпеки та оборони, відсічі та стримування збройної агресії російської федерації</w:t>
      </w:r>
      <w:r w:rsidR="00B3140E">
        <w:rPr>
          <w:sz w:val="28"/>
          <w:szCs w:val="28"/>
        </w:rPr>
        <w:t xml:space="preserve"> </w:t>
      </w:r>
      <w:r w:rsidR="004B53D9" w:rsidRPr="00D24AD0">
        <w:rPr>
          <w:sz w:val="28"/>
          <w:szCs w:val="28"/>
        </w:rPr>
        <w:t xml:space="preserve">для особового складу </w:t>
      </w:r>
      <w:r w:rsidR="004B53D9" w:rsidRPr="00E31F8E">
        <w:rPr>
          <w:sz w:val="28"/>
          <w:szCs w:val="28"/>
        </w:rPr>
        <w:t xml:space="preserve">Сил територіальної оборони Збройних </w:t>
      </w:r>
      <w:r w:rsidR="001E56B9">
        <w:rPr>
          <w:sz w:val="28"/>
          <w:szCs w:val="28"/>
        </w:rPr>
        <w:t>С</w:t>
      </w:r>
      <w:r w:rsidR="004B53D9" w:rsidRPr="00E31F8E">
        <w:rPr>
          <w:sz w:val="28"/>
          <w:szCs w:val="28"/>
        </w:rPr>
        <w:t>ил України</w:t>
      </w:r>
      <w:r w:rsidR="004B53D9" w:rsidRPr="00D24AD0">
        <w:rPr>
          <w:sz w:val="28"/>
          <w:szCs w:val="28"/>
        </w:rPr>
        <w:t xml:space="preserve">, </w:t>
      </w:r>
      <w:r w:rsidR="00267B0E">
        <w:rPr>
          <w:sz w:val="28"/>
          <w:szCs w:val="28"/>
        </w:rPr>
        <w:t>Д</w:t>
      </w:r>
      <w:r w:rsidR="004B53D9" w:rsidRPr="00E31F8E">
        <w:rPr>
          <w:sz w:val="28"/>
          <w:szCs w:val="28"/>
        </w:rPr>
        <w:t>обровольч</w:t>
      </w:r>
      <w:r w:rsidR="004B53D9">
        <w:rPr>
          <w:sz w:val="28"/>
          <w:szCs w:val="28"/>
        </w:rPr>
        <w:t>ого</w:t>
      </w:r>
      <w:r w:rsidR="004B53D9" w:rsidRPr="00E31F8E">
        <w:rPr>
          <w:sz w:val="28"/>
          <w:szCs w:val="28"/>
        </w:rPr>
        <w:t xml:space="preserve"> формування територіальної громади</w:t>
      </w:r>
      <w:r w:rsidR="004B53D9" w:rsidRPr="00D24AD0">
        <w:rPr>
          <w:sz w:val="28"/>
          <w:szCs w:val="28"/>
        </w:rPr>
        <w:t xml:space="preserve"> </w:t>
      </w:r>
      <w:r w:rsidR="001E56B9">
        <w:rPr>
          <w:sz w:val="28"/>
          <w:szCs w:val="28"/>
        </w:rPr>
        <w:t xml:space="preserve">ввести безоплатний проїзд </w:t>
      </w:r>
      <w:r w:rsidR="00267B0E">
        <w:rPr>
          <w:sz w:val="28"/>
          <w:szCs w:val="28"/>
        </w:rPr>
        <w:t>у</w:t>
      </w:r>
      <w:r w:rsidR="004B53D9" w:rsidRPr="00D24AD0">
        <w:rPr>
          <w:sz w:val="28"/>
          <w:szCs w:val="28"/>
        </w:rPr>
        <w:t xml:space="preserve"> міському </w:t>
      </w:r>
      <w:r w:rsidR="00FB17E8">
        <w:rPr>
          <w:sz w:val="28"/>
          <w:szCs w:val="28"/>
        </w:rPr>
        <w:t>громадському</w:t>
      </w:r>
      <w:r w:rsidR="004B53D9" w:rsidRPr="00D24AD0">
        <w:rPr>
          <w:sz w:val="28"/>
          <w:szCs w:val="28"/>
        </w:rPr>
        <w:t xml:space="preserve"> транспорті загального користування</w:t>
      </w:r>
      <w:r w:rsidR="004B53D9">
        <w:rPr>
          <w:sz w:val="28"/>
          <w:szCs w:val="28"/>
        </w:rPr>
        <w:t xml:space="preserve"> на період дії в</w:t>
      </w:r>
      <w:r w:rsidR="00B31204">
        <w:rPr>
          <w:sz w:val="28"/>
          <w:szCs w:val="28"/>
        </w:rPr>
        <w:t>оєнного</w:t>
      </w:r>
      <w:r w:rsidR="004B53D9">
        <w:rPr>
          <w:sz w:val="28"/>
          <w:szCs w:val="28"/>
        </w:rPr>
        <w:t xml:space="preserve"> стану</w:t>
      </w:r>
      <w:r w:rsidR="00267B0E">
        <w:rPr>
          <w:sz w:val="28"/>
          <w:szCs w:val="28"/>
        </w:rPr>
        <w:t>.</w:t>
      </w:r>
    </w:p>
    <w:p w14:paraId="52D73A97" w14:textId="77777777" w:rsidR="004B53D9" w:rsidRDefault="004B53D9" w:rsidP="004D63B6">
      <w:pPr>
        <w:pStyle w:val="a3"/>
        <w:ind w:left="0"/>
        <w:jc w:val="both"/>
        <w:rPr>
          <w:sz w:val="28"/>
          <w:szCs w:val="28"/>
        </w:rPr>
      </w:pPr>
    </w:p>
    <w:p w14:paraId="25EF9A55" w14:textId="60BD100E" w:rsidR="004B53D9" w:rsidRDefault="004B53D9" w:rsidP="00267B0E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4B53D9">
        <w:rPr>
          <w:b/>
          <w:sz w:val="28"/>
          <w:szCs w:val="28"/>
        </w:rPr>
        <w:t>Мета і завдання прийняття рішення</w:t>
      </w:r>
    </w:p>
    <w:p w14:paraId="7ABC128D" w14:textId="492EDCBA" w:rsidR="004B53D9" w:rsidRDefault="004B53D9" w:rsidP="00267B0E">
      <w:pPr>
        <w:pStyle w:val="a3"/>
        <w:ind w:left="0" w:firstLine="360"/>
        <w:jc w:val="both"/>
        <w:rPr>
          <w:sz w:val="28"/>
          <w:szCs w:val="28"/>
        </w:rPr>
      </w:pPr>
      <w:r w:rsidRPr="004B53D9">
        <w:rPr>
          <w:sz w:val="28"/>
          <w:szCs w:val="28"/>
        </w:rPr>
        <w:t xml:space="preserve">Метою </w:t>
      </w:r>
      <w:r>
        <w:rPr>
          <w:sz w:val="28"/>
          <w:szCs w:val="28"/>
        </w:rPr>
        <w:t xml:space="preserve">прийняття рішення </w:t>
      </w:r>
      <w:r w:rsidR="001E56B9">
        <w:rPr>
          <w:sz w:val="28"/>
          <w:szCs w:val="28"/>
        </w:rPr>
        <w:t>є зменшення</w:t>
      </w:r>
      <w:r>
        <w:rPr>
          <w:sz w:val="28"/>
          <w:szCs w:val="28"/>
        </w:rPr>
        <w:t xml:space="preserve"> </w:t>
      </w:r>
      <w:r w:rsidR="004C763F" w:rsidRPr="00451C92">
        <w:rPr>
          <w:sz w:val="28"/>
          <w:szCs w:val="28"/>
        </w:rPr>
        <w:t xml:space="preserve">фінансового навантаження </w:t>
      </w:r>
      <w:r w:rsidR="004C763F" w:rsidRPr="00D24AD0">
        <w:rPr>
          <w:sz w:val="28"/>
          <w:szCs w:val="28"/>
        </w:rPr>
        <w:t xml:space="preserve">для особового складу </w:t>
      </w:r>
      <w:r w:rsidR="004C763F" w:rsidRPr="00E31F8E">
        <w:rPr>
          <w:sz w:val="28"/>
          <w:szCs w:val="28"/>
        </w:rPr>
        <w:t xml:space="preserve">Сил територіальної оборони Збройних </w:t>
      </w:r>
      <w:r w:rsidR="001E56B9">
        <w:rPr>
          <w:sz w:val="28"/>
          <w:szCs w:val="28"/>
        </w:rPr>
        <w:t>С</w:t>
      </w:r>
      <w:r w:rsidR="004C763F" w:rsidRPr="00E31F8E">
        <w:rPr>
          <w:sz w:val="28"/>
          <w:szCs w:val="28"/>
        </w:rPr>
        <w:t>ил України</w:t>
      </w:r>
      <w:r w:rsidR="004C763F" w:rsidRPr="00D24AD0">
        <w:rPr>
          <w:sz w:val="28"/>
          <w:szCs w:val="28"/>
        </w:rPr>
        <w:t xml:space="preserve">, </w:t>
      </w:r>
      <w:r w:rsidR="004C763F" w:rsidRPr="00E31F8E">
        <w:rPr>
          <w:sz w:val="28"/>
          <w:szCs w:val="28"/>
        </w:rPr>
        <w:t>Добровольч</w:t>
      </w:r>
      <w:r w:rsidR="004C763F">
        <w:rPr>
          <w:sz w:val="28"/>
          <w:szCs w:val="28"/>
        </w:rPr>
        <w:t>ого</w:t>
      </w:r>
      <w:r w:rsidR="004C763F" w:rsidRPr="00E31F8E">
        <w:rPr>
          <w:sz w:val="28"/>
          <w:szCs w:val="28"/>
        </w:rPr>
        <w:t xml:space="preserve"> формування територіальної громади</w:t>
      </w:r>
      <w:r w:rsidR="004C763F" w:rsidRPr="00D24AD0">
        <w:rPr>
          <w:sz w:val="28"/>
          <w:szCs w:val="28"/>
        </w:rPr>
        <w:t xml:space="preserve"> </w:t>
      </w:r>
      <w:r w:rsidR="001E56B9">
        <w:rPr>
          <w:sz w:val="28"/>
          <w:szCs w:val="28"/>
        </w:rPr>
        <w:t xml:space="preserve">шляхом введення безоплатного проїзду </w:t>
      </w:r>
      <w:r w:rsidR="00267B0E">
        <w:rPr>
          <w:sz w:val="28"/>
          <w:szCs w:val="28"/>
        </w:rPr>
        <w:t>у</w:t>
      </w:r>
      <w:r w:rsidR="004C763F" w:rsidRPr="00D24AD0">
        <w:rPr>
          <w:sz w:val="28"/>
          <w:szCs w:val="28"/>
        </w:rPr>
        <w:t xml:space="preserve"> міськ</w:t>
      </w:r>
      <w:r w:rsidR="004C763F">
        <w:rPr>
          <w:sz w:val="28"/>
          <w:szCs w:val="28"/>
        </w:rPr>
        <w:t>о</w:t>
      </w:r>
      <w:r w:rsidR="00267B0E">
        <w:rPr>
          <w:sz w:val="28"/>
          <w:szCs w:val="28"/>
        </w:rPr>
        <w:t>му</w:t>
      </w:r>
      <w:r w:rsidR="004C763F">
        <w:rPr>
          <w:sz w:val="28"/>
          <w:szCs w:val="28"/>
        </w:rPr>
        <w:t xml:space="preserve"> </w:t>
      </w:r>
      <w:r w:rsidR="00FB17E8">
        <w:rPr>
          <w:sz w:val="28"/>
          <w:szCs w:val="28"/>
        </w:rPr>
        <w:t>громад</w:t>
      </w:r>
      <w:r w:rsidR="004C763F" w:rsidRPr="00D24AD0">
        <w:rPr>
          <w:sz w:val="28"/>
          <w:szCs w:val="28"/>
        </w:rPr>
        <w:t>ськ</w:t>
      </w:r>
      <w:r w:rsidR="004C763F">
        <w:rPr>
          <w:sz w:val="28"/>
          <w:szCs w:val="28"/>
        </w:rPr>
        <w:t>о</w:t>
      </w:r>
      <w:r w:rsidR="00267B0E">
        <w:rPr>
          <w:sz w:val="28"/>
          <w:szCs w:val="28"/>
        </w:rPr>
        <w:t>му</w:t>
      </w:r>
      <w:r w:rsidR="004C763F" w:rsidRPr="00D24AD0">
        <w:rPr>
          <w:sz w:val="28"/>
          <w:szCs w:val="28"/>
        </w:rPr>
        <w:t xml:space="preserve"> транспорт</w:t>
      </w:r>
      <w:r w:rsidR="00267B0E">
        <w:rPr>
          <w:sz w:val="28"/>
          <w:szCs w:val="28"/>
        </w:rPr>
        <w:t>і загального користування для зазначеної категорії осіб.</w:t>
      </w:r>
    </w:p>
    <w:p w14:paraId="04F2CDB1" w14:textId="77777777" w:rsidR="006A085D" w:rsidRDefault="006A085D" w:rsidP="004B53D9">
      <w:pPr>
        <w:pStyle w:val="a3"/>
        <w:jc w:val="both"/>
        <w:rPr>
          <w:sz w:val="28"/>
          <w:szCs w:val="28"/>
        </w:rPr>
      </w:pPr>
    </w:p>
    <w:p w14:paraId="19B500E0" w14:textId="57F2494C" w:rsidR="006A085D" w:rsidRDefault="006A085D" w:rsidP="00267B0E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6A085D">
        <w:rPr>
          <w:b/>
          <w:sz w:val="28"/>
          <w:szCs w:val="28"/>
        </w:rPr>
        <w:t>Загальна характеристика та основні положення прийняття рішення</w:t>
      </w:r>
    </w:p>
    <w:p w14:paraId="62FB9DDF" w14:textId="5D85E4BA" w:rsidR="00EF0BBB" w:rsidRDefault="00EF0BBB" w:rsidP="00267B0E">
      <w:pPr>
        <w:pStyle w:val="a3"/>
        <w:ind w:left="0" w:firstLine="360"/>
        <w:jc w:val="both"/>
        <w:rPr>
          <w:sz w:val="28"/>
          <w:szCs w:val="28"/>
        </w:rPr>
      </w:pPr>
      <w:r w:rsidRPr="00EF0BBB">
        <w:rPr>
          <w:sz w:val="28"/>
          <w:szCs w:val="28"/>
        </w:rPr>
        <w:t>Про</w:t>
      </w:r>
      <w:r w:rsidR="00FF1D7E">
        <w:rPr>
          <w:sz w:val="28"/>
          <w:szCs w:val="28"/>
        </w:rPr>
        <w:t>є</w:t>
      </w:r>
      <w:r w:rsidRPr="00EF0BBB">
        <w:rPr>
          <w:sz w:val="28"/>
          <w:szCs w:val="28"/>
        </w:rPr>
        <w:t>кт рішення складається із шести пунктів</w:t>
      </w:r>
      <w:r w:rsidR="00CA2557">
        <w:rPr>
          <w:sz w:val="28"/>
          <w:szCs w:val="28"/>
        </w:rPr>
        <w:t>. Реалізація вказаного про</w:t>
      </w:r>
      <w:r w:rsidR="00B3140E">
        <w:rPr>
          <w:sz w:val="28"/>
          <w:szCs w:val="28"/>
        </w:rPr>
        <w:t>є</w:t>
      </w:r>
      <w:r w:rsidR="00CA2557">
        <w:rPr>
          <w:sz w:val="28"/>
          <w:szCs w:val="28"/>
        </w:rPr>
        <w:t xml:space="preserve">кту рішення </w:t>
      </w:r>
      <w:r w:rsidR="00715E9A">
        <w:rPr>
          <w:sz w:val="28"/>
          <w:szCs w:val="28"/>
        </w:rPr>
        <w:t xml:space="preserve">дозволить </w:t>
      </w:r>
      <w:r w:rsidR="001E56B9">
        <w:rPr>
          <w:sz w:val="28"/>
          <w:szCs w:val="28"/>
        </w:rPr>
        <w:t xml:space="preserve">встановити </w:t>
      </w:r>
      <w:r w:rsidR="001E56B9" w:rsidRPr="000354C9">
        <w:rPr>
          <w:sz w:val="28"/>
          <w:szCs w:val="28"/>
        </w:rPr>
        <w:t>без</w:t>
      </w:r>
      <w:r w:rsidR="001E56B9">
        <w:rPr>
          <w:sz w:val="28"/>
          <w:szCs w:val="28"/>
        </w:rPr>
        <w:t>о</w:t>
      </w:r>
      <w:r w:rsidR="001E56B9" w:rsidRPr="000354C9">
        <w:rPr>
          <w:sz w:val="28"/>
          <w:szCs w:val="28"/>
        </w:rPr>
        <w:t>платн</w:t>
      </w:r>
      <w:r w:rsidR="001E56B9">
        <w:rPr>
          <w:sz w:val="28"/>
          <w:szCs w:val="28"/>
        </w:rPr>
        <w:t>ий</w:t>
      </w:r>
      <w:r w:rsidR="001E56B9" w:rsidRPr="000354C9">
        <w:rPr>
          <w:sz w:val="28"/>
          <w:szCs w:val="28"/>
        </w:rPr>
        <w:t xml:space="preserve"> </w:t>
      </w:r>
      <w:r w:rsidR="001E56B9">
        <w:rPr>
          <w:sz w:val="28"/>
          <w:szCs w:val="28"/>
        </w:rPr>
        <w:t xml:space="preserve">проїзд усіма видами міського громадського транспорту для </w:t>
      </w:r>
      <w:r w:rsidR="001E56B9" w:rsidRPr="00D9210A">
        <w:rPr>
          <w:sz w:val="28"/>
          <w:szCs w:val="28"/>
        </w:rPr>
        <w:t xml:space="preserve">особового складу Сил територіальної оборони Збройних </w:t>
      </w:r>
      <w:r w:rsidR="001E56B9">
        <w:rPr>
          <w:sz w:val="28"/>
          <w:szCs w:val="28"/>
        </w:rPr>
        <w:t>С</w:t>
      </w:r>
      <w:r w:rsidR="001E56B9" w:rsidRPr="00D9210A">
        <w:rPr>
          <w:sz w:val="28"/>
          <w:szCs w:val="28"/>
        </w:rPr>
        <w:t xml:space="preserve">ил України, </w:t>
      </w:r>
      <w:r w:rsidR="00267B0E">
        <w:rPr>
          <w:sz w:val="28"/>
          <w:szCs w:val="28"/>
        </w:rPr>
        <w:t>Д</w:t>
      </w:r>
      <w:r w:rsidR="001E56B9" w:rsidRPr="00D9210A">
        <w:rPr>
          <w:sz w:val="28"/>
          <w:szCs w:val="28"/>
        </w:rPr>
        <w:t>обровольчого формування територіальної громади</w:t>
      </w:r>
      <w:r w:rsidR="001E56B9">
        <w:rPr>
          <w:sz w:val="28"/>
          <w:szCs w:val="28"/>
        </w:rPr>
        <w:t xml:space="preserve"> </w:t>
      </w:r>
      <w:r w:rsidR="001E56B9" w:rsidRPr="00797365">
        <w:rPr>
          <w:sz w:val="28"/>
          <w:szCs w:val="28"/>
        </w:rPr>
        <w:t xml:space="preserve">на </w:t>
      </w:r>
      <w:r w:rsidR="001E56B9" w:rsidRPr="00D24AD0">
        <w:rPr>
          <w:sz w:val="28"/>
          <w:szCs w:val="28"/>
        </w:rPr>
        <w:t>період</w:t>
      </w:r>
      <w:r w:rsidR="001E56B9" w:rsidRPr="00797365">
        <w:rPr>
          <w:sz w:val="28"/>
          <w:szCs w:val="28"/>
        </w:rPr>
        <w:t xml:space="preserve"> дії </w:t>
      </w:r>
      <w:r w:rsidR="001E56B9">
        <w:rPr>
          <w:sz w:val="28"/>
          <w:szCs w:val="28"/>
        </w:rPr>
        <w:t>воєнного</w:t>
      </w:r>
      <w:r w:rsidR="001E56B9" w:rsidRPr="00797365">
        <w:rPr>
          <w:sz w:val="28"/>
          <w:szCs w:val="28"/>
        </w:rPr>
        <w:t xml:space="preserve"> стану</w:t>
      </w:r>
      <w:r w:rsidR="001E56B9">
        <w:rPr>
          <w:sz w:val="28"/>
          <w:szCs w:val="28"/>
          <w:lang w:val="ru-RU"/>
        </w:rPr>
        <w:t xml:space="preserve">, введеного </w:t>
      </w:r>
      <w:r w:rsidR="001E56B9" w:rsidRPr="00D84373">
        <w:rPr>
          <w:sz w:val="28"/>
          <w:szCs w:val="28"/>
        </w:rPr>
        <w:t>Указ</w:t>
      </w:r>
      <w:r w:rsidR="001E56B9">
        <w:rPr>
          <w:sz w:val="28"/>
          <w:szCs w:val="28"/>
        </w:rPr>
        <w:t>ом</w:t>
      </w:r>
      <w:r w:rsidR="001E56B9" w:rsidRPr="00D84373">
        <w:rPr>
          <w:sz w:val="28"/>
          <w:szCs w:val="28"/>
        </w:rPr>
        <w:t xml:space="preserve"> Президента України від 24 лютого 2022 року </w:t>
      </w:r>
      <w:r w:rsidR="001E56B9">
        <w:rPr>
          <w:sz w:val="28"/>
          <w:szCs w:val="28"/>
        </w:rPr>
        <w:t xml:space="preserve">№ 64/2022 </w:t>
      </w:r>
      <w:r w:rsidR="001E56B9" w:rsidRPr="00D84373">
        <w:rPr>
          <w:sz w:val="28"/>
          <w:szCs w:val="28"/>
        </w:rPr>
        <w:t>«Про введення воєнного стану в Україні»</w:t>
      </w:r>
      <w:r w:rsidR="001E56B9">
        <w:rPr>
          <w:sz w:val="28"/>
          <w:szCs w:val="28"/>
        </w:rPr>
        <w:t>, затвердженого</w:t>
      </w:r>
      <w:r w:rsidR="001E56B9" w:rsidRPr="00540B44">
        <w:rPr>
          <w:sz w:val="28"/>
          <w:szCs w:val="28"/>
        </w:rPr>
        <w:t xml:space="preserve"> </w:t>
      </w:r>
      <w:r w:rsidR="001E56B9">
        <w:rPr>
          <w:sz w:val="28"/>
          <w:szCs w:val="28"/>
        </w:rPr>
        <w:t xml:space="preserve">Законом України «Про затвердження Указу Президента України </w:t>
      </w:r>
      <w:r w:rsidR="001E56B9" w:rsidRPr="00D84373">
        <w:rPr>
          <w:sz w:val="28"/>
          <w:szCs w:val="28"/>
        </w:rPr>
        <w:t>«Про введення воєнного стану в Україні»</w:t>
      </w:r>
      <w:r w:rsidR="001E56B9">
        <w:rPr>
          <w:sz w:val="28"/>
          <w:szCs w:val="28"/>
        </w:rPr>
        <w:t xml:space="preserve"> від 24 лютого 2022 року № 2102-ІХ»</w:t>
      </w:r>
      <w:r w:rsidR="00CA2557">
        <w:rPr>
          <w:sz w:val="28"/>
          <w:szCs w:val="28"/>
        </w:rPr>
        <w:t>.</w:t>
      </w:r>
    </w:p>
    <w:p w14:paraId="36514331" w14:textId="77777777" w:rsidR="00EF0BBB" w:rsidRPr="00EF0BBB" w:rsidRDefault="00EF0BBB" w:rsidP="00EF0BBB">
      <w:pPr>
        <w:pStyle w:val="a3"/>
        <w:jc w:val="both"/>
        <w:rPr>
          <w:sz w:val="28"/>
          <w:szCs w:val="28"/>
        </w:rPr>
      </w:pPr>
    </w:p>
    <w:p w14:paraId="731252F0" w14:textId="77777777" w:rsidR="00267B0E" w:rsidRDefault="006A085D" w:rsidP="00267B0E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 нормативно-правової бази у даній сфері </w:t>
      </w:r>
    </w:p>
    <w:p w14:paraId="71C9B40C" w14:textId="5E4E0B3F" w:rsidR="006A085D" w:rsidRDefault="006A085D" w:rsidP="00267B0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правового регулювання</w:t>
      </w:r>
    </w:p>
    <w:p w14:paraId="4F60CFE9" w14:textId="226F8E2C" w:rsidR="0046533C" w:rsidRDefault="00267B0E" w:rsidP="00267B0E">
      <w:pPr>
        <w:pStyle w:val="a3"/>
        <w:ind w:left="0" w:firstLine="360"/>
        <w:jc w:val="both"/>
        <w:rPr>
          <w:spacing w:val="-2"/>
          <w:kern w:val="28"/>
          <w:sz w:val="28"/>
          <w:szCs w:val="28"/>
        </w:rPr>
      </w:pPr>
      <w:r w:rsidRPr="00F3402C">
        <w:rPr>
          <w:spacing w:val="-2"/>
          <w:sz w:val="28"/>
          <w:szCs w:val="28"/>
        </w:rPr>
        <w:t xml:space="preserve">Конституції України, Закону України «Про місцеве самоврядування в України», Бюджетного кодексу України, Закону України «Про автомобільний транспорт», Закону України «Про статус ветеранів війни, гарантії їх соціального захисту», Закону України «Про основи соціальної захищеності осіб з інвалідністю в Україні», Закону України «Про соціальний і правовий захист військовослужбовців та членів їх сімей», Закону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Постанови Кабінету Міністрів </w:t>
      </w:r>
      <w:r w:rsidRPr="00F3402C">
        <w:rPr>
          <w:spacing w:val="-2"/>
          <w:sz w:val="28"/>
          <w:szCs w:val="28"/>
        </w:rPr>
        <w:lastRenderedPageBreak/>
        <w:t xml:space="preserve">України від 18 лютого 1997 № 176 «Про затвердження Правил надання послуг пасажирського автомобільного транспорту», Закону України «Про основи національного спротиву» та Указу Президента України від 24 лютого 2022 року «Про введення воєнного стану в Україні, затвердженого Законом України «Про затвердження Указу Президента України </w:t>
      </w:r>
      <w:r w:rsidRPr="00F3402C">
        <w:rPr>
          <w:spacing w:val="-2"/>
          <w:kern w:val="28"/>
          <w:sz w:val="28"/>
          <w:szCs w:val="28"/>
        </w:rPr>
        <w:t>«Про введення воєнного стану в Україні» від 24 лютого 2022 року № 2102-ІХ»</w:t>
      </w:r>
      <w:r>
        <w:rPr>
          <w:spacing w:val="-2"/>
          <w:kern w:val="28"/>
          <w:sz w:val="28"/>
          <w:szCs w:val="28"/>
        </w:rPr>
        <w:t>.</w:t>
      </w:r>
    </w:p>
    <w:p w14:paraId="2CADED4D" w14:textId="77777777" w:rsidR="00267B0E" w:rsidRDefault="00267B0E" w:rsidP="00267B0E">
      <w:pPr>
        <w:pStyle w:val="a3"/>
        <w:ind w:left="0" w:firstLine="360"/>
        <w:jc w:val="center"/>
        <w:rPr>
          <w:b/>
          <w:sz w:val="28"/>
          <w:szCs w:val="28"/>
        </w:rPr>
      </w:pPr>
    </w:p>
    <w:p w14:paraId="58641B78" w14:textId="2775691B" w:rsidR="004C763F" w:rsidRPr="007E47B8" w:rsidRDefault="006A085D" w:rsidP="00267B0E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6A085D">
        <w:rPr>
          <w:b/>
          <w:sz w:val="28"/>
          <w:szCs w:val="28"/>
        </w:rPr>
        <w:t>Фін</w:t>
      </w:r>
      <w:r w:rsidR="00EF0BBB">
        <w:rPr>
          <w:b/>
          <w:sz w:val="28"/>
          <w:szCs w:val="28"/>
        </w:rPr>
        <w:t>а</w:t>
      </w:r>
      <w:r w:rsidRPr="006A085D">
        <w:rPr>
          <w:b/>
          <w:sz w:val="28"/>
          <w:szCs w:val="28"/>
        </w:rPr>
        <w:t>нсово-економічне обґрунтування про</w:t>
      </w:r>
      <w:r w:rsidR="00FF1D7E">
        <w:rPr>
          <w:b/>
          <w:sz w:val="28"/>
          <w:szCs w:val="28"/>
        </w:rPr>
        <w:t>є</w:t>
      </w:r>
      <w:r w:rsidRPr="006A085D">
        <w:rPr>
          <w:b/>
          <w:sz w:val="28"/>
          <w:szCs w:val="28"/>
        </w:rPr>
        <w:t>кту рішення</w:t>
      </w:r>
    </w:p>
    <w:p w14:paraId="4BAFA63F" w14:textId="44E49297" w:rsidR="007E47B8" w:rsidRPr="007E47B8" w:rsidRDefault="007E47B8" w:rsidP="004D63B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FF1D7E">
        <w:rPr>
          <w:sz w:val="28"/>
          <w:szCs w:val="28"/>
        </w:rPr>
        <w:t>є</w:t>
      </w:r>
      <w:r>
        <w:rPr>
          <w:sz w:val="28"/>
          <w:szCs w:val="28"/>
        </w:rPr>
        <w:t xml:space="preserve">кт рішення потребує додаткового фінансування з бюджету </w:t>
      </w:r>
      <w:r w:rsidR="00EF0BBB">
        <w:rPr>
          <w:sz w:val="28"/>
          <w:szCs w:val="28"/>
        </w:rPr>
        <w:t>м. Києва</w:t>
      </w:r>
      <w:r w:rsidR="004D63B6">
        <w:rPr>
          <w:sz w:val="28"/>
          <w:szCs w:val="28"/>
        </w:rPr>
        <w:t>.</w:t>
      </w:r>
    </w:p>
    <w:p w14:paraId="214BB677" w14:textId="77777777" w:rsidR="007E47B8" w:rsidRPr="007E47B8" w:rsidRDefault="007E47B8" w:rsidP="004D63B6">
      <w:pPr>
        <w:pStyle w:val="a3"/>
        <w:ind w:left="0"/>
        <w:rPr>
          <w:sz w:val="28"/>
          <w:szCs w:val="28"/>
        </w:rPr>
      </w:pPr>
    </w:p>
    <w:p w14:paraId="4F3437C1" w14:textId="494A966C" w:rsidR="007E47B8" w:rsidRDefault="007E47B8" w:rsidP="00267B0E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7E47B8">
        <w:rPr>
          <w:b/>
          <w:sz w:val="28"/>
          <w:szCs w:val="28"/>
        </w:rPr>
        <w:t>Суб’єкт подання про</w:t>
      </w:r>
      <w:r w:rsidR="00FF1D7E">
        <w:rPr>
          <w:b/>
          <w:sz w:val="28"/>
          <w:szCs w:val="28"/>
        </w:rPr>
        <w:t>є</w:t>
      </w:r>
      <w:r w:rsidRPr="007E47B8">
        <w:rPr>
          <w:b/>
          <w:sz w:val="28"/>
          <w:szCs w:val="28"/>
        </w:rPr>
        <w:t>кту рішення</w:t>
      </w:r>
    </w:p>
    <w:p w14:paraId="4CF2C430" w14:textId="74A49A25" w:rsidR="00FF1D7E" w:rsidRDefault="00267B0E" w:rsidP="004D63B6">
      <w:pPr>
        <w:pStyle w:val="a3"/>
        <w:shd w:val="clear" w:color="auto" w:fill="FFFFFF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1D7E" w:rsidRPr="00FF1D7E">
        <w:rPr>
          <w:sz w:val="28"/>
          <w:szCs w:val="28"/>
        </w:rPr>
        <w:t>Суб’єкт</w:t>
      </w:r>
      <w:r w:rsidR="002011DF">
        <w:rPr>
          <w:sz w:val="28"/>
          <w:szCs w:val="28"/>
        </w:rPr>
        <w:t>ом</w:t>
      </w:r>
      <w:r w:rsidR="00FF1D7E" w:rsidRPr="00FF1D7E">
        <w:rPr>
          <w:sz w:val="28"/>
          <w:szCs w:val="28"/>
        </w:rPr>
        <w:t xml:space="preserve"> подання проєкту рішення </w:t>
      </w:r>
      <w:r w:rsidR="002011DF">
        <w:rPr>
          <w:sz w:val="28"/>
          <w:szCs w:val="28"/>
        </w:rPr>
        <w:t xml:space="preserve">та доповідачем на пленарному засіданні </w:t>
      </w:r>
      <w:r w:rsidR="00FF1D7E" w:rsidRPr="00FF1D7E">
        <w:rPr>
          <w:sz w:val="28"/>
          <w:szCs w:val="28"/>
        </w:rPr>
        <w:t>є депутат Київської міської ради</w:t>
      </w:r>
      <w:r w:rsidR="002011DF">
        <w:rPr>
          <w:sz w:val="28"/>
          <w:szCs w:val="28"/>
        </w:rPr>
        <w:t xml:space="preserve"> Трубіцин Владислав Сергійович</w:t>
      </w:r>
      <w:r w:rsidR="00FF1D7E" w:rsidRPr="00FF1D7E">
        <w:rPr>
          <w:sz w:val="28"/>
          <w:szCs w:val="28"/>
        </w:rPr>
        <w:t>.</w:t>
      </w:r>
    </w:p>
    <w:p w14:paraId="18A8CD64" w14:textId="0E2708ED" w:rsidR="002011DF" w:rsidRDefault="00267B0E" w:rsidP="004D63B6">
      <w:pPr>
        <w:pStyle w:val="a3"/>
        <w:shd w:val="clear" w:color="auto" w:fill="FFFFFF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11DF">
        <w:rPr>
          <w:sz w:val="28"/>
          <w:szCs w:val="28"/>
        </w:rPr>
        <w:t xml:space="preserve">Особою, яка супроводжує проект рішення на всіх етапах розгляду є </w:t>
      </w:r>
      <w:r w:rsidR="002011DF" w:rsidRPr="00FF1D7E">
        <w:rPr>
          <w:sz w:val="28"/>
          <w:szCs w:val="28"/>
        </w:rPr>
        <w:t>депутат Київської міської ради</w:t>
      </w:r>
      <w:r w:rsidR="002011DF">
        <w:rPr>
          <w:sz w:val="28"/>
          <w:szCs w:val="28"/>
        </w:rPr>
        <w:t xml:space="preserve"> Трубіцин Владислав Сергійович</w:t>
      </w:r>
      <w:r w:rsidR="002011DF" w:rsidRPr="00FF1D7E">
        <w:rPr>
          <w:sz w:val="28"/>
          <w:szCs w:val="28"/>
        </w:rPr>
        <w:t>.</w:t>
      </w:r>
    </w:p>
    <w:p w14:paraId="0A8E36F4" w14:textId="77777777" w:rsidR="00267B0E" w:rsidRPr="00FF1D7E" w:rsidRDefault="00267B0E" w:rsidP="004D63B6">
      <w:pPr>
        <w:pStyle w:val="a3"/>
        <w:shd w:val="clear" w:color="auto" w:fill="FFFFFF"/>
        <w:tabs>
          <w:tab w:val="left" w:pos="993"/>
        </w:tabs>
        <w:ind w:left="0"/>
        <w:jc w:val="both"/>
        <w:rPr>
          <w:sz w:val="28"/>
          <w:szCs w:val="28"/>
        </w:rPr>
      </w:pPr>
    </w:p>
    <w:p w14:paraId="28F371D4" w14:textId="77568329" w:rsidR="00EF0BBB" w:rsidRDefault="00EF0BBB" w:rsidP="00FF1D7E">
      <w:pPr>
        <w:pStyle w:val="a3"/>
        <w:jc w:val="both"/>
        <w:rPr>
          <w:sz w:val="28"/>
          <w:szCs w:val="28"/>
        </w:rPr>
      </w:pPr>
    </w:p>
    <w:p w14:paraId="551374D7" w14:textId="77777777" w:rsidR="004B5BA4" w:rsidRDefault="004B5BA4" w:rsidP="00FF1D7E">
      <w:pPr>
        <w:pStyle w:val="a3"/>
        <w:jc w:val="both"/>
        <w:rPr>
          <w:sz w:val="28"/>
          <w:szCs w:val="28"/>
        </w:rPr>
      </w:pPr>
    </w:p>
    <w:p w14:paraId="79EEB144" w14:textId="77777777" w:rsidR="004B5BA4" w:rsidRPr="00610252" w:rsidRDefault="004B5BA4" w:rsidP="004B5BA4">
      <w:pPr>
        <w:pStyle w:val="af0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Депутат Київської міської ради </w:t>
      </w:r>
      <w:r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 w:rsidRPr="00610252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  <w:t>Владислав Трубіцин</w:t>
      </w:r>
    </w:p>
    <w:p w14:paraId="20D3D713" w14:textId="77777777" w:rsidR="004B5BA4" w:rsidRPr="004B5BA4" w:rsidRDefault="004B5BA4" w:rsidP="00FF1D7E">
      <w:pPr>
        <w:pStyle w:val="a3"/>
        <w:jc w:val="both"/>
        <w:rPr>
          <w:sz w:val="28"/>
          <w:szCs w:val="28"/>
          <w:lang w:val="ru-RU"/>
        </w:rPr>
      </w:pPr>
    </w:p>
    <w:sectPr w:rsidR="004B5BA4" w:rsidRPr="004B5BA4" w:rsidSect="00C56770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557A8" w14:textId="77777777" w:rsidR="00475E14" w:rsidRDefault="00475E14" w:rsidP="00C14845">
      <w:pPr>
        <w:rPr>
          <w:rFonts w:hint="eastAsia"/>
        </w:rPr>
      </w:pPr>
      <w:r>
        <w:separator/>
      </w:r>
    </w:p>
  </w:endnote>
  <w:endnote w:type="continuationSeparator" w:id="0">
    <w:p w14:paraId="0AFFC926" w14:textId="77777777" w:rsidR="00475E14" w:rsidRDefault="00475E14" w:rsidP="00C148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94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0660" w14:textId="77777777" w:rsidR="00475E14" w:rsidRDefault="00475E14" w:rsidP="00C14845">
      <w:pPr>
        <w:rPr>
          <w:rFonts w:hint="eastAsia"/>
        </w:rPr>
      </w:pPr>
      <w:r>
        <w:separator/>
      </w:r>
    </w:p>
  </w:footnote>
  <w:footnote w:type="continuationSeparator" w:id="0">
    <w:p w14:paraId="6EB4DC08" w14:textId="77777777" w:rsidR="00475E14" w:rsidRDefault="00475E14" w:rsidP="00C148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7A6"/>
    <w:multiLevelType w:val="hybridMultilevel"/>
    <w:tmpl w:val="8E54C1B4"/>
    <w:lvl w:ilvl="0" w:tplc="9846562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A00FC5"/>
    <w:multiLevelType w:val="hybridMultilevel"/>
    <w:tmpl w:val="339AF972"/>
    <w:lvl w:ilvl="0" w:tplc="55F4C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D42184"/>
    <w:multiLevelType w:val="hybridMultilevel"/>
    <w:tmpl w:val="310601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F1D62"/>
    <w:multiLevelType w:val="hybridMultilevel"/>
    <w:tmpl w:val="A49A50C8"/>
    <w:lvl w:ilvl="0" w:tplc="83E6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E17F9"/>
    <w:multiLevelType w:val="hybridMultilevel"/>
    <w:tmpl w:val="E83256CC"/>
    <w:lvl w:ilvl="0" w:tplc="61906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852919"/>
    <w:multiLevelType w:val="hybridMultilevel"/>
    <w:tmpl w:val="5AB2D464"/>
    <w:lvl w:ilvl="0" w:tplc="7EDA1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A1EF0"/>
    <w:multiLevelType w:val="hybridMultilevel"/>
    <w:tmpl w:val="4808A8C0"/>
    <w:lvl w:ilvl="0" w:tplc="31FE6AB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DD3DBB"/>
    <w:multiLevelType w:val="hybridMultilevel"/>
    <w:tmpl w:val="27428FC4"/>
    <w:lvl w:ilvl="0" w:tplc="ACE69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D04082"/>
    <w:multiLevelType w:val="hybridMultilevel"/>
    <w:tmpl w:val="452CF426"/>
    <w:lvl w:ilvl="0" w:tplc="C254B67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1642F3"/>
    <w:multiLevelType w:val="hybridMultilevel"/>
    <w:tmpl w:val="77EC2AC4"/>
    <w:lvl w:ilvl="0" w:tplc="25C8B75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137D90"/>
    <w:multiLevelType w:val="hybridMultilevel"/>
    <w:tmpl w:val="C64615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FF"/>
    <w:rsid w:val="00004BD9"/>
    <w:rsid w:val="000078D8"/>
    <w:rsid w:val="00015266"/>
    <w:rsid w:val="00021FCD"/>
    <w:rsid w:val="00030477"/>
    <w:rsid w:val="00031582"/>
    <w:rsid w:val="000327FF"/>
    <w:rsid w:val="000354C9"/>
    <w:rsid w:val="0003598A"/>
    <w:rsid w:val="00035AB1"/>
    <w:rsid w:val="000554B9"/>
    <w:rsid w:val="0005716E"/>
    <w:rsid w:val="0006649E"/>
    <w:rsid w:val="00082431"/>
    <w:rsid w:val="00092D59"/>
    <w:rsid w:val="000A3ED7"/>
    <w:rsid w:val="000D06AD"/>
    <w:rsid w:val="000F10A1"/>
    <w:rsid w:val="00114638"/>
    <w:rsid w:val="001172E7"/>
    <w:rsid w:val="00142459"/>
    <w:rsid w:val="00151624"/>
    <w:rsid w:val="00154216"/>
    <w:rsid w:val="001557CD"/>
    <w:rsid w:val="00156B86"/>
    <w:rsid w:val="001677AB"/>
    <w:rsid w:val="00180796"/>
    <w:rsid w:val="00190D2E"/>
    <w:rsid w:val="001B36DC"/>
    <w:rsid w:val="001E56B9"/>
    <w:rsid w:val="001F0891"/>
    <w:rsid w:val="001F1140"/>
    <w:rsid w:val="002011DF"/>
    <w:rsid w:val="00204F9F"/>
    <w:rsid w:val="00205B4B"/>
    <w:rsid w:val="00206502"/>
    <w:rsid w:val="002107C8"/>
    <w:rsid w:val="00211026"/>
    <w:rsid w:val="00222D5A"/>
    <w:rsid w:val="0022381E"/>
    <w:rsid w:val="00223EA7"/>
    <w:rsid w:val="0024272F"/>
    <w:rsid w:val="00244B71"/>
    <w:rsid w:val="00267B0E"/>
    <w:rsid w:val="00275A5C"/>
    <w:rsid w:val="00282901"/>
    <w:rsid w:val="00295FEC"/>
    <w:rsid w:val="002A78C7"/>
    <w:rsid w:val="002B1136"/>
    <w:rsid w:val="002B4D91"/>
    <w:rsid w:val="002D0A99"/>
    <w:rsid w:val="002D7224"/>
    <w:rsid w:val="002F0853"/>
    <w:rsid w:val="002F2579"/>
    <w:rsid w:val="002F594F"/>
    <w:rsid w:val="0030400C"/>
    <w:rsid w:val="0031351D"/>
    <w:rsid w:val="00332F30"/>
    <w:rsid w:val="003378DC"/>
    <w:rsid w:val="00341BB2"/>
    <w:rsid w:val="00342D16"/>
    <w:rsid w:val="003440DA"/>
    <w:rsid w:val="003522A0"/>
    <w:rsid w:val="00357FD8"/>
    <w:rsid w:val="00366F8F"/>
    <w:rsid w:val="0038176A"/>
    <w:rsid w:val="00394458"/>
    <w:rsid w:val="003A7000"/>
    <w:rsid w:val="003B4148"/>
    <w:rsid w:val="003B4D0C"/>
    <w:rsid w:val="003C5070"/>
    <w:rsid w:val="003D4063"/>
    <w:rsid w:val="003F0AF1"/>
    <w:rsid w:val="003F71C1"/>
    <w:rsid w:val="00412DDF"/>
    <w:rsid w:val="004132B3"/>
    <w:rsid w:val="004157FF"/>
    <w:rsid w:val="0041788B"/>
    <w:rsid w:val="00420B6A"/>
    <w:rsid w:val="00433FCE"/>
    <w:rsid w:val="004407C7"/>
    <w:rsid w:val="004475C6"/>
    <w:rsid w:val="00451C92"/>
    <w:rsid w:val="00457689"/>
    <w:rsid w:val="0046533C"/>
    <w:rsid w:val="0046779B"/>
    <w:rsid w:val="00472E08"/>
    <w:rsid w:val="00475E14"/>
    <w:rsid w:val="004A54FA"/>
    <w:rsid w:val="004B53D9"/>
    <w:rsid w:val="004B5BA4"/>
    <w:rsid w:val="004C2D99"/>
    <w:rsid w:val="004C763F"/>
    <w:rsid w:val="004D63B6"/>
    <w:rsid w:val="004F098C"/>
    <w:rsid w:val="004F31F1"/>
    <w:rsid w:val="00511624"/>
    <w:rsid w:val="00540B44"/>
    <w:rsid w:val="00546D43"/>
    <w:rsid w:val="00553FBF"/>
    <w:rsid w:val="00556739"/>
    <w:rsid w:val="00572C5B"/>
    <w:rsid w:val="00582AEE"/>
    <w:rsid w:val="005B7C2D"/>
    <w:rsid w:val="005C3722"/>
    <w:rsid w:val="005C7255"/>
    <w:rsid w:val="005F04AD"/>
    <w:rsid w:val="00610252"/>
    <w:rsid w:val="00623956"/>
    <w:rsid w:val="0063437A"/>
    <w:rsid w:val="00641298"/>
    <w:rsid w:val="00646A0E"/>
    <w:rsid w:val="006731AF"/>
    <w:rsid w:val="0068067F"/>
    <w:rsid w:val="006919D6"/>
    <w:rsid w:val="00691B03"/>
    <w:rsid w:val="0069637C"/>
    <w:rsid w:val="006A085D"/>
    <w:rsid w:val="006A1787"/>
    <w:rsid w:val="006B12C4"/>
    <w:rsid w:val="006B3AEE"/>
    <w:rsid w:val="006E0974"/>
    <w:rsid w:val="006E1ED7"/>
    <w:rsid w:val="006E637B"/>
    <w:rsid w:val="007043A1"/>
    <w:rsid w:val="00711CA6"/>
    <w:rsid w:val="00715E9A"/>
    <w:rsid w:val="007172FF"/>
    <w:rsid w:val="00725899"/>
    <w:rsid w:val="00736CCA"/>
    <w:rsid w:val="00736E36"/>
    <w:rsid w:val="00741F66"/>
    <w:rsid w:val="007522E6"/>
    <w:rsid w:val="00762B70"/>
    <w:rsid w:val="00763109"/>
    <w:rsid w:val="00771EAA"/>
    <w:rsid w:val="00774C42"/>
    <w:rsid w:val="00795BE3"/>
    <w:rsid w:val="00797365"/>
    <w:rsid w:val="007A7515"/>
    <w:rsid w:val="007B25D5"/>
    <w:rsid w:val="007B3E42"/>
    <w:rsid w:val="007C1FFB"/>
    <w:rsid w:val="007D0D41"/>
    <w:rsid w:val="007D30CF"/>
    <w:rsid w:val="007D4007"/>
    <w:rsid w:val="007D4757"/>
    <w:rsid w:val="007E2C21"/>
    <w:rsid w:val="007E2D3C"/>
    <w:rsid w:val="007E47B8"/>
    <w:rsid w:val="007F4664"/>
    <w:rsid w:val="00804E61"/>
    <w:rsid w:val="00805FC9"/>
    <w:rsid w:val="00806BC1"/>
    <w:rsid w:val="008123DE"/>
    <w:rsid w:val="008142C9"/>
    <w:rsid w:val="00814988"/>
    <w:rsid w:val="00814B43"/>
    <w:rsid w:val="008257DF"/>
    <w:rsid w:val="0084642A"/>
    <w:rsid w:val="00851B21"/>
    <w:rsid w:val="0086435C"/>
    <w:rsid w:val="008660AF"/>
    <w:rsid w:val="008678A4"/>
    <w:rsid w:val="008966B9"/>
    <w:rsid w:val="008A657B"/>
    <w:rsid w:val="008B7A00"/>
    <w:rsid w:val="008D0E12"/>
    <w:rsid w:val="008D47F6"/>
    <w:rsid w:val="008E47BA"/>
    <w:rsid w:val="008E723B"/>
    <w:rsid w:val="008E7964"/>
    <w:rsid w:val="00900D98"/>
    <w:rsid w:val="00960DAA"/>
    <w:rsid w:val="00961007"/>
    <w:rsid w:val="0096672D"/>
    <w:rsid w:val="0098682C"/>
    <w:rsid w:val="009D5AEE"/>
    <w:rsid w:val="009E6FA4"/>
    <w:rsid w:val="009F26F5"/>
    <w:rsid w:val="00A150E0"/>
    <w:rsid w:val="00A22B73"/>
    <w:rsid w:val="00A34A37"/>
    <w:rsid w:val="00A40B39"/>
    <w:rsid w:val="00A4256E"/>
    <w:rsid w:val="00A456C1"/>
    <w:rsid w:val="00A81ADB"/>
    <w:rsid w:val="00A94433"/>
    <w:rsid w:val="00A95F09"/>
    <w:rsid w:val="00AA1196"/>
    <w:rsid w:val="00AB7E7F"/>
    <w:rsid w:val="00AC5CF6"/>
    <w:rsid w:val="00B01679"/>
    <w:rsid w:val="00B109B1"/>
    <w:rsid w:val="00B1602F"/>
    <w:rsid w:val="00B31204"/>
    <w:rsid w:val="00B3140E"/>
    <w:rsid w:val="00B3439A"/>
    <w:rsid w:val="00B37204"/>
    <w:rsid w:val="00B468BB"/>
    <w:rsid w:val="00B765D6"/>
    <w:rsid w:val="00B8079B"/>
    <w:rsid w:val="00B95803"/>
    <w:rsid w:val="00BA0E94"/>
    <w:rsid w:val="00BC0CE6"/>
    <w:rsid w:val="00BE5692"/>
    <w:rsid w:val="00BF0014"/>
    <w:rsid w:val="00BF0473"/>
    <w:rsid w:val="00C01E8B"/>
    <w:rsid w:val="00C14845"/>
    <w:rsid w:val="00C47221"/>
    <w:rsid w:val="00C56770"/>
    <w:rsid w:val="00C56B59"/>
    <w:rsid w:val="00C6792E"/>
    <w:rsid w:val="00C67C4D"/>
    <w:rsid w:val="00C74912"/>
    <w:rsid w:val="00C90DFB"/>
    <w:rsid w:val="00C942C1"/>
    <w:rsid w:val="00CA2557"/>
    <w:rsid w:val="00CC155B"/>
    <w:rsid w:val="00CD0BF9"/>
    <w:rsid w:val="00CD45EA"/>
    <w:rsid w:val="00CD788B"/>
    <w:rsid w:val="00CE3D88"/>
    <w:rsid w:val="00CE5AAF"/>
    <w:rsid w:val="00CF6EBA"/>
    <w:rsid w:val="00D00EC3"/>
    <w:rsid w:val="00D23A7F"/>
    <w:rsid w:val="00D24AD0"/>
    <w:rsid w:val="00D432DC"/>
    <w:rsid w:val="00D84373"/>
    <w:rsid w:val="00D9210A"/>
    <w:rsid w:val="00D978D5"/>
    <w:rsid w:val="00DA3626"/>
    <w:rsid w:val="00DB36B9"/>
    <w:rsid w:val="00DC1212"/>
    <w:rsid w:val="00DC1B9E"/>
    <w:rsid w:val="00DD46B2"/>
    <w:rsid w:val="00DE0462"/>
    <w:rsid w:val="00DF2085"/>
    <w:rsid w:val="00E049E2"/>
    <w:rsid w:val="00E112EA"/>
    <w:rsid w:val="00E1269D"/>
    <w:rsid w:val="00E239E2"/>
    <w:rsid w:val="00E31F8E"/>
    <w:rsid w:val="00E4702A"/>
    <w:rsid w:val="00E54150"/>
    <w:rsid w:val="00E83405"/>
    <w:rsid w:val="00E92567"/>
    <w:rsid w:val="00EA4317"/>
    <w:rsid w:val="00EF048D"/>
    <w:rsid w:val="00EF0BBB"/>
    <w:rsid w:val="00F21A7C"/>
    <w:rsid w:val="00F3402C"/>
    <w:rsid w:val="00F41121"/>
    <w:rsid w:val="00F515F2"/>
    <w:rsid w:val="00F536A6"/>
    <w:rsid w:val="00F6163C"/>
    <w:rsid w:val="00F67472"/>
    <w:rsid w:val="00F769F7"/>
    <w:rsid w:val="00F854A0"/>
    <w:rsid w:val="00FB0781"/>
    <w:rsid w:val="00FB17E8"/>
    <w:rsid w:val="00FB2112"/>
    <w:rsid w:val="00FC30F7"/>
    <w:rsid w:val="00FE5B68"/>
    <w:rsid w:val="00FF1D7E"/>
    <w:rsid w:val="00FF30D1"/>
    <w:rsid w:val="00FF4A7E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8304"/>
  <w15:docId w15:val="{1B215970-496A-41A2-9E93-71D9871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D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7B25D5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25D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1">
    <w:name w:val="Обычный (веб)1"/>
    <w:basedOn w:val="a"/>
    <w:rsid w:val="007B25D5"/>
    <w:pPr>
      <w:spacing w:before="280" w:after="280"/>
    </w:pPr>
    <w:rPr>
      <w:rFonts w:eastAsia="font294" w:cs="Times New Roman"/>
      <w:lang w:eastAsia="ru-RU"/>
    </w:rPr>
  </w:style>
  <w:style w:type="paragraph" w:styleId="a3">
    <w:name w:val="List Paragraph"/>
    <w:basedOn w:val="a"/>
    <w:uiPriority w:val="34"/>
    <w:qFormat/>
    <w:rsid w:val="007B25D5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4">
    <w:name w:val="Body Text"/>
    <w:basedOn w:val="a"/>
    <w:link w:val="a5"/>
    <w:rsid w:val="00623956"/>
    <w:pPr>
      <w:widowControl/>
      <w:spacing w:after="140" w:line="288" w:lineRule="auto"/>
    </w:pPr>
    <w:rPr>
      <w:rFonts w:ascii="Times New Roman" w:eastAsia="Times New Roman" w:hAnsi="Times New Roman" w:cs="Times New Roman"/>
      <w:kern w:val="0"/>
      <w:lang w:val="ru-RU" w:bidi="ar-SA"/>
    </w:rPr>
  </w:style>
  <w:style w:type="character" w:customStyle="1" w:styleId="a5">
    <w:name w:val="Основний текст Знак"/>
    <w:basedOn w:val="a0"/>
    <w:link w:val="a4"/>
    <w:rsid w:val="00623956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rvps2">
    <w:name w:val="rvps2"/>
    <w:basedOn w:val="a"/>
    <w:rsid w:val="006239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6">
    <w:name w:val="Emphasis"/>
    <w:basedOn w:val="a0"/>
    <w:uiPriority w:val="20"/>
    <w:qFormat/>
    <w:rsid w:val="006E637B"/>
    <w:rPr>
      <w:i/>
      <w:iCs/>
    </w:rPr>
  </w:style>
  <w:style w:type="character" w:styleId="a7">
    <w:name w:val="Hyperlink"/>
    <w:basedOn w:val="a0"/>
    <w:uiPriority w:val="99"/>
    <w:semiHidden/>
    <w:unhideWhenUsed/>
    <w:rsid w:val="002107C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6B86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6B86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C1484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C1484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C14845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C1484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ae">
    <w:name w:val="Table Grid"/>
    <w:basedOn w:val="a1"/>
    <w:uiPriority w:val="39"/>
    <w:rsid w:val="00BC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1424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styleId="af0">
    <w:name w:val="No Spacing"/>
    <w:uiPriority w:val="1"/>
    <w:qFormat/>
    <w:rsid w:val="00190D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4798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Закаль Орися Орестівна</dc:creator>
  <cp:lastModifiedBy>Grushecka</cp:lastModifiedBy>
  <cp:revision>7</cp:revision>
  <cp:lastPrinted>2022-10-27T07:05:00Z</cp:lastPrinted>
  <dcterms:created xsi:type="dcterms:W3CDTF">2022-10-27T06:26:00Z</dcterms:created>
  <dcterms:modified xsi:type="dcterms:W3CDTF">2022-10-27T12:23:00Z</dcterms:modified>
</cp:coreProperties>
</file>